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6F6" w:rsidRPr="008E56F6" w:rsidRDefault="00EF7807" w:rsidP="008E56F6">
      <w:pPr>
        <w:spacing w:after="120"/>
        <w:rPr>
          <w:b/>
          <w:sz w:val="28"/>
          <w:szCs w:val="28"/>
          <w:lang w:val="es-PR"/>
        </w:rPr>
      </w:pPr>
      <w:bookmarkStart w:id="0" w:name="_GoBack"/>
      <w:bookmarkEnd w:id="0"/>
      <w:r>
        <w:rPr>
          <w:b/>
          <w:sz w:val="28"/>
          <w:szCs w:val="28"/>
          <w:lang w:val="es-PR"/>
        </w:rPr>
        <w:br/>
      </w:r>
      <w:r w:rsidR="00062AB8">
        <w:rPr>
          <w:b/>
          <w:sz w:val="28"/>
          <w:szCs w:val="28"/>
          <w:lang w:val="es-PR"/>
        </w:rPr>
        <w:t>El Taller de e</w:t>
      </w:r>
      <w:r w:rsidR="008E56F6" w:rsidRPr="008E56F6">
        <w:rPr>
          <w:b/>
          <w:sz w:val="28"/>
          <w:szCs w:val="28"/>
          <w:lang w:val="es-PR"/>
        </w:rPr>
        <w:t>scritura</w:t>
      </w:r>
    </w:p>
    <w:p w:rsidR="00837367" w:rsidRPr="00841987" w:rsidRDefault="00841987" w:rsidP="003934AC">
      <w:pPr>
        <w:spacing w:after="120"/>
        <w:rPr>
          <w:lang w:val="es-PR"/>
        </w:rPr>
      </w:pPr>
      <w:r w:rsidRPr="00841987">
        <w:rPr>
          <w:b/>
          <w:lang w:val="es-PR"/>
        </w:rPr>
        <w:t>Información de Trasf</w:t>
      </w:r>
      <w:r w:rsidR="00837367" w:rsidRPr="00841987">
        <w:rPr>
          <w:b/>
          <w:lang w:val="es-PR"/>
        </w:rPr>
        <w:t xml:space="preserve">ondo: </w:t>
      </w:r>
      <w:r w:rsidR="00837367" w:rsidRPr="00841987">
        <w:rPr>
          <w:lang w:val="es-PR"/>
        </w:rPr>
        <w:t xml:space="preserve">El taller de escritura es un bloque de tiempo que se dedica solamente a las estrategias de escritura según las expectativas de la unidad. </w:t>
      </w:r>
      <w:r w:rsidR="004F7BD8" w:rsidRPr="00841987">
        <w:rPr>
          <w:lang w:val="es-PR"/>
        </w:rPr>
        <w:t>Se trabaja al menos 3</w:t>
      </w:r>
      <w:r w:rsidR="00837367" w:rsidRPr="00841987">
        <w:rPr>
          <w:lang w:val="es-PR"/>
        </w:rPr>
        <w:t xml:space="preserve"> días de la semana, pero idealmente, se hace todos los días como parte del estudio del lenguaje. </w:t>
      </w:r>
    </w:p>
    <w:p w:rsidR="00837367" w:rsidRPr="00841987" w:rsidRDefault="00837367" w:rsidP="003934AC">
      <w:pPr>
        <w:spacing w:after="120"/>
        <w:rPr>
          <w:lang w:val="es-PR"/>
        </w:rPr>
      </w:pPr>
      <w:r w:rsidRPr="00841987">
        <w:rPr>
          <w:b/>
          <w:lang w:val="es-PR"/>
        </w:rPr>
        <w:t>Preparación</w:t>
      </w:r>
      <w:r w:rsidR="00AD5BF8" w:rsidRPr="00841987">
        <w:rPr>
          <w:b/>
          <w:lang w:val="es-PR"/>
        </w:rPr>
        <w:t>:</w:t>
      </w:r>
      <w:r w:rsidR="00AD5BF8" w:rsidRPr="00A1414B">
        <w:rPr>
          <w:lang w:val="es-PR"/>
        </w:rPr>
        <w:t xml:space="preserve"> Antes</w:t>
      </w:r>
      <w:r w:rsidRPr="00841987">
        <w:rPr>
          <w:lang w:val="es-PR"/>
        </w:rPr>
        <w:t xml:space="preserve"> de comenzar la unidad, el maestro revisará las expectativas de escritura que aparecen en el mapa curricular. Escogerá los objetivos específicos que se debe</w:t>
      </w:r>
      <w:r w:rsidR="00BE2F8A">
        <w:rPr>
          <w:lang w:val="es-PR"/>
        </w:rPr>
        <w:t>n</w:t>
      </w:r>
      <w:r w:rsidRPr="00841987">
        <w:rPr>
          <w:lang w:val="es-PR"/>
        </w:rPr>
        <w:t xml:space="preserve"> trabajar en la unidad, incluyendo el producto final, y</w:t>
      </w:r>
      <w:r w:rsidR="00841987" w:rsidRPr="00841987">
        <w:rPr>
          <w:lang w:val="es-PR"/>
        </w:rPr>
        <w:t xml:space="preserve"> las destrezas que son necesaria</w:t>
      </w:r>
      <w:r w:rsidRPr="00841987">
        <w:rPr>
          <w:lang w:val="es-PR"/>
        </w:rPr>
        <w:t xml:space="preserve">s para cumplir con este objetivo. </w:t>
      </w:r>
    </w:p>
    <w:p w:rsidR="00837367" w:rsidRPr="00841987" w:rsidRDefault="00837367" w:rsidP="003934AC">
      <w:pPr>
        <w:spacing w:after="120"/>
        <w:rPr>
          <w:lang w:val="es-PR"/>
        </w:rPr>
      </w:pPr>
      <w:r w:rsidRPr="00841987">
        <w:rPr>
          <w:b/>
          <w:lang w:val="es-PR"/>
        </w:rPr>
        <w:t>Organización</w:t>
      </w:r>
      <w:r w:rsidR="00AD5BF8" w:rsidRPr="00841987">
        <w:rPr>
          <w:b/>
          <w:lang w:val="es-PR"/>
        </w:rPr>
        <w:t xml:space="preserve">: </w:t>
      </w:r>
      <w:r w:rsidR="00AD5BF8" w:rsidRPr="00841987">
        <w:rPr>
          <w:lang w:val="es-PR"/>
        </w:rPr>
        <w:t>Cada</w:t>
      </w:r>
      <w:r w:rsidRPr="00841987">
        <w:rPr>
          <w:lang w:val="es-PR"/>
        </w:rPr>
        <w:t xml:space="preserve"> estudiante debe tener un </w:t>
      </w:r>
      <w:r w:rsidR="00841987" w:rsidRPr="00841987">
        <w:rPr>
          <w:lang w:val="es-PR"/>
        </w:rPr>
        <w:t>cartapacio</w:t>
      </w:r>
      <w:r w:rsidR="00EF7807">
        <w:rPr>
          <w:lang w:val="es-PR"/>
        </w:rPr>
        <w:t xml:space="preserve">. </w:t>
      </w:r>
      <w:r w:rsidRPr="00841987">
        <w:rPr>
          <w:lang w:val="es-PR"/>
        </w:rPr>
        <w:t xml:space="preserve">Del lado derecho guarda sus escrituras que están “en progreso.” Del lado izquierdo guarda las escrituras que el estudiante cree </w:t>
      </w:r>
      <w:r w:rsidR="00BE2F8A">
        <w:rPr>
          <w:lang w:val="es-PR"/>
        </w:rPr>
        <w:t xml:space="preserve">están </w:t>
      </w:r>
      <w:r w:rsidRPr="00841987">
        <w:rPr>
          <w:lang w:val="es-PR"/>
        </w:rPr>
        <w:t>listas para publicación. El maestro debe tener disponible para los estudiantes páginas de escritura (con el forma</w:t>
      </w:r>
      <w:r w:rsidR="008E56F6">
        <w:rPr>
          <w:lang w:val="es-PR"/>
        </w:rPr>
        <w:t>to correspondiente a la unidad)</w:t>
      </w:r>
      <w:r w:rsidRPr="00841987">
        <w:rPr>
          <w:lang w:val="es-PR"/>
        </w:rPr>
        <w:t xml:space="preserve">. </w:t>
      </w:r>
    </w:p>
    <w:p w:rsidR="008E56F6" w:rsidRDefault="00837367" w:rsidP="00D05CD8">
      <w:pPr>
        <w:spacing w:after="120"/>
        <w:rPr>
          <w:lang w:val="es-PR"/>
        </w:rPr>
      </w:pPr>
      <w:r w:rsidRPr="00841987">
        <w:rPr>
          <w:b/>
          <w:lang w:val="es-PR"/>
        </w:rPr>
        <w:t>Estructura</w:t>
      </w:r>
      <w:r w:rsidR="00AD5BF8" w:rsidRPr="00841987">
        <w:rPr>
          <w:b/>
          <w:lang w:val="es-PR"/>
        </w:rPr>
        <w:t xml:space="preserve">: </w:t>
      </w:r>
      <w:r w:rsidR="00AD5BF8" w:rsidRPr="00A1414B">
        <w:rPr>
          <w:lang w:val="es-PR"/>
        </w:rPr>
        <w:t>El</w:t>
      </w:r>
      <w:r w:rsidRPr="00841987">
        <w:rPr>
          <w:lang w:val="es-PR"/>
        </w:rPr>
        <w:t xml:space="preserve"> taller sie</w:t>
      </w:r>
      <w:r w:rsidR="00FC5B88" w:rsidRPr="00841987">
        <w:rPr>
          <w:lang w:val="es-PR"/>
        </w:rPr>
        <w:t xml:space="preserve">mpre sigue la misma estructura. </w:t>
      </w:r>
    </w:p>
    <w:p w:rsidR="00837367" w:rsidRPr="00841987" w:rsidRDefault="000D57EA" w:rsidP="007A1641">
      <w:pPr>
        <w:ind w:left="540"/>
        <w:rPr>
          <w:lang w:val="es-PR"/>
        </w:rPr>
      </w:pP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9EBB4D">
                <wp:simplePos x="0" y="0"/>
                <wp:positionH relativeFrom="column">
                  <wp:posOffset>-407035</wp:posOffset>
                </wp:positionH>
                <wp:positionV relativeFrom="paragraph">
                  <wp:posOffset>36830</wp:posOffset>
                </wp:positionV>
                <wp:extent cx="711835" cy="1295400"/>
                <wp:effectExtent l="12065" t="8255" r="9525" b="1079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83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5B88" w:rsidRPr="00AD5BF8" w:rsidRDefault="00FC5B88">
                            <w:pPr>
                              <w:rPr>
                                <w:sz w:val="18"/>
                                <w:szCs w:val="18"/>
                                <w:lang w:val="es-PR"/>
                              </w:rPr>
                            </w:pPr>
                            <w:r w:rsidRPr="00AD5BF8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Esta parte se llama “mini-lección.” Deberá durar no más de </w:t>
                            </w:r>
                            <w:r w:rsidRPr="00AD5BF8">
                              <w:rPr>
                                <w:b/>
                                <w:sz w:val="18"/>
                                <w:szCs w:val="18"/>
                                <w:lang w:val="es-PR"/>
                              </w:rPr>
                              <w:t xml:space="preserve">10 </w:t>
                            </w:r>
                            <w:r w:rsidRPr="00AD5BF8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minutos.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2.05pt;margin-top:2.9pt;width:56.05pt;height:10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">
                <v:textbox>
                  <w:txbxContent>
                    <w:p w:rsidR="00FC5B88" w:rsidRPr="00AD5BF8" w:rsidRDefault="00FC5B88">
                      <w:pPr>
                        <w:rPr>
                          <w:sz w:val="18"/>
                          <w:szCs w:val="18"/>
                          <w:lang w:val="es-PR"/>
                        </w:rPr>
                      </w:pPr>
                      <w:r w:rsidRPr="00AD5BF8">
                        <w:rPr>
                          <w:sz w:val="18"/>
                          <w:szCs w:val="18"/>
                          <w:lang w:val="es-PR"/>
                        </w:rPr>
                        <w:t xml:space="preserve">Esta parte se llama “mini-lección.” Deberá durar no más de </w:t>
                      </w:r>
                      <w:r w:rsidRPr="00AD5BF8">
                        <w:rPr>
                          <w:b/>
                          <w:sz w:val="18"/>
                          <w:szCs w:val="18"/>
                          <w:lang w:val="es-PR"/>
                        </w:rPr>
                        <w:t xml:space="preserve">10 </w:t>
                      </w:r>
                      <w:r w:rsidRPr="00AD5BF8">
                        <w:rPr>
                          <w:sz w:val="18"/>
                          <w:szCs w:val="18"/>
                          <w:lang w:val="es-PR"/>
                        </w:rPr>
                        <w:t xml:space="preserve">minutos. </w:t>
                      </w:r>
                    </w:p>
                  </w:txbxContent>
                </v:textbox>
              </v:shape>
            </w:pict>
          </mc:Fallback>
        </mc:AlternateContent>
      </w:r>
      <w:r w:rsidR="00837367" w:rsidRPr="00841987">
        <w:rPr>
          <w:b/>
          <w:lang w:val="es-PR"/>
        </w:rPr>
        <w:t>Conexión</w:t>
      </w:r>
      <w:r w:rsidR="00AD5BF8" w:rsidRPr="00841987">
        <w:rPr>
          <w:b/>
          <w:lang w:val="es-PR"/>
        </w:rPr>
        <w:t xml:space="preserve">: </w:t>
      </w:r>
      <w:r w:rsidR="00AD5BF8" w:rsidRPr="00841987">
        <w:rPr>
          <w:lang w:val="es-PR"/>
        </w:rPr>
        <w:t>El</w:t>
      </w:r>
      <w:r w:rsidR="00837367" w:rsidRPr="00841987">
        <w:rPr>
          <w:lang w:val="es-PR"/>
        </w:rPr>
        <w:t xml:space="preserve"> maestro introduce la nueva estrategia del día y l</w:t>
      </w:r>
      <w:r w:rsidR="00BE2F8A">
        <w:rPr>
          <w:lang w:val="es-PR"/>
        </w:rPr>
        <w:t>a</w:t>
      </w:r>
      <w:r w:rsidR="00837367" w:rsidRPr="00841987">
        <w:rPr>
          <w:lang w:val="es-PR"/>
        </w:rPr>
        <w:t xml:space="preserve"> conecta con otr</w:t>
      </w:r>
      <w:r w:rsidR="00BE2F8A">
        <w:rPr>
          <w:lang w:val="es-PR"/>
        </w:rPr>
        <w:t>a</w:t>
      </w:r>
      <w:r w:rsidR="00837367" w:rsidRPr="00841987">
        <w:rPr>
          <w:lang w:val="es-PR"/>
        </w:rPr>
        <w:t xml:space="preserve"> que ya conocen. </w:t>
      </w:r>
    </w:p>
    <w:p w:rsidR="00837367" w:rsidRPr="00841987" w:rsidRDefault="00FC5B88" w:rsidP="007A1641">
      <w:pPr>
        <w:tabs>
          <w:tab w:val="left" w:pos="180"/>
        </w:tabs>
        <w:ind w:left="540"/>
        <w:rPr>
          <w:lang w:val="es-PR"/>
        </w:rPr>
      </w:pPr>
      <w:r w:rsidRPr="00841987">
        <w:rPr>
          <w:b/>
          <w:lang w:val="es-PR"/>
        </w:rPr>
        <w:t>Instrucción</w:t>
      </w:r>
      <w:r w:rsidR="006B6E2B" w:rsidRPr="00841987">
        <w:rPr>
          <w:b/>
          <w:lang w:val="es-PR"/>
        </w:rPr>
        <w:t xml:space="preserve"> explícita</w:t>
      </w:r>
      <w:r w:rsidRPr="00841987">
        <w:rPr>
          <w:b/>
          <w:lang w:val="es-PR"/>
        </w:rPr>
        <w:t xml:space="preserve">: </w:t>
      </w:r>
      <w:r w:rsidRPr="00841987">
        <w:rPr>
          <w:lang w:val="es-PR"/>
        </w:rPr>
        <w:t xml:space="preserve">El maestro introduce un ejemplo de la estrategia utilizando un texto modelo. Introduce cualquier vocabulario necesario para comprender la estrategia. </w:t>
      </w:r>
    </w:p>
    <w:p w:rsidR="00FC5B88" w:rsidRPr="00841987" w:rsidRDefault="00CA5606" w:rsidP="007A1641">
      <w:pPr>
        <w:tabs>
          <w:tab w:val="left" w:pos="180"/>
        </w:tabs>
        <w:ind w:left="540"/>
        <w:rPr>
          <w:lang w:val="es-PR"/>
        </w:rPr>
      </w:pPr>
      <w:r w:rsidRPr="00841987">
        <w:rPr>
          <w:b/>
          <w:lang w:val="es-PR"/>
        </w:rPr>
        <w:t>Práctica Colaborativa</w:t>
      </w:r>
      <w:r w:rsidR="00FC5B88" w:rsidRPr="00841987">
        <w:rPr>
          <w:b/>
          <w:lang w:val="es-PR"/>
        </w:rPr>
        <w:t>:</w:t>
      </w:r>
      <w:r w:rsidR="00FC5B88" w:rsidRPr="00841987">
        <w:rPr>
          <w:lang w:val="es-PR"/>
        </w:rPr>
        <w:t xml:space="preserve"> El maestro modela la estrategia de manera colaborativa con los   estudiantes. Ellos discuten ideas con sus compañero</w:t>
      </w:r>
      <w:r w:rsidRPr="00841987">
        <w:rPr>
          <w:lang w:val="es-PR"/>
        </w:rPr>
        <w:t>s o dan sugerencias al maestro. Es también posible que confieran con su compañero de escritura para aplicar la estrategia a su propia escritura (discutiéndolo)</w:t>
      </w:r>
      <w:r w:rsidR="00BE2F8A">
        <w:rPr>
          <w:lang w:val="es-PR"/>
        </w:rPr>
        <w:t>.</w:t>
      </w:r>
    </w:p>
    <w:p w:rsidR="00FC5B88" w:rsidRPr="00841987" w:rsidRDefault="00FC5B88" w:rsidP="007A1641">
      <w:pPr>
        <w:tabs>
          <w:tab w:val="left" w:pos="180"/>
        </w:tabs>
        <w:ind w:left="540"/>
        <w:rPr>
          <w:lang w:val="es-PR"/>
        </w:rPr>
      </w:pPr>
      <w:r w:rsidRPr="00841987">
        <w:rPr>
          <w:b/>
          <w:lang w:val="es-PR"/>
        </w:rPr>
        <w:t xml:space="preserve">Enlace: </w:t>
      </w:r>
      <w:r w:rsidRPr="00841987">
        <w:rPr>
          <w:lang w:val="es-PR"/>
        </w:rPr>
        <w:t>El maestro indica que hoy, cuando los estudiantes trabajan, deberán intentar aplicar la estrategia introducida.</w:t>
      </w:r>
    </w:p>
    <w:p w:rsidR="00FC5B88" w:rsidRPr="00841987" w:rsidRDefault="000D57EA" w:rsidP="007A1641">
      <w:pPr>
        <w:ind w:left="540"/>
        <w:rPr>
          <w:lang w:val="es-PR"/>
        </w:rPr>
      </w:pP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9EBB4E">
                <wp:simplePos x="0" y="0"/>
                <wp:positionH relativeFrom="column">
                  <wp:posOffset>-407035</wp:posOffset>
                </wp:positionH>
                <wp:positionV relativeFrom="paragraph">
                  <wp:posOffset>51435</wp:posOffset>
                </wp:positionV>
                <wp:extent cx="711835" cy="401955"/>
                <wp:effectExtent l="12065" t="13335" r="9525" b="1333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83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BD8" w:rsidRPr="004F7BD8" w:rsidRDefault="004F7BD8" w:rsidP="004F7BD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F7BD8">
                              <w:rPr>
                                <w:sz w:val="18"/>
                                <w:szCs w:val="18"/>
                              </w:rPr>
                              <w:t>10-30 minutos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-32.05pt;margin-top:4.05pt;width:56.05pt;height:31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">
                <v:textbox>
                  <w:txbxContent>
                    <w:p w:rsidR="004F7BD8" w:rsidRPr="004F7BD8" w:rsidRDefault="004F7BD8" w:rsidP="004F7BD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F7BD8">
                        <w:rPr>
                          <w:sz w:val="18"/>
                          <w:szCs w:val="18"/>
                        </w:rPr>
                        <w:t xml:space="preserve">10-30 </w:t>
                      </w:r>
                      <w:proofErr w:type="spellStart"/>
                      <w:r w:rsidRPr="004F7BD8">
                        <w:rPr>
                          <w:sz w:val="18"/>
                          <w:szCs w:val="18"/>
                        </w:rPr>
                        <w:t>minutos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C5B88" w:rsidRPr="00841987">
        <w:rPr>
          <w:b/>
          <w:lang w:val="es-PR"/>
        </w:rPr>
        <w:t xml:space="preserve">Trabajo independiente: </w:t>
      </w:r>
      <w:r w:rsidR="00FC5B88" w:rsidRPr="00841987">
        <w:rPr>
          <w:lang w:val="es-PR"/>
        </w:rPr>
        <w:t xml:space="preserve">Los estudiantes </w:t>
      </w:r>
      <w:r w:rsidR="00A1414B">
        <w:rPr>
          <w:lang w:val="es-PR"/>
        </w:rPr>
        <w:t>trabajan</w:t>
      </w:r>
      <w:r w:rsidR="00FC5B88" w:rsidRPr="00841987">
        <w:rPr>
          <w:lang w:val="es-PR"/>
        </w:rPr>
        <w:t xml:space="preserve"> independientemente por 10-30 minutos, dependiendo de la estrategia y la edad de los estudiantes. </w:t>
      </w:r>
      <w:r w:rsidR="00DC0F23" w:rsidRPr="00841987">
        <w:rPr>
          <w:lang w:val="es-PR"/>
        </w:rPr>
        <w:t xml:space="preserve">Durante este tiempo el maestro </w:t>
      </w:r>
      <w:r w:rsidR="00841987" w:rsidRPr="00841987">
        <w:rPr>
          <w:lang w:val="es-PR"/>
        </w:rPr>
        <w:t>se reunirá</w:t>
      </w:r>
      <w:r w:rsidR="00DC0F23" w:rsidRPr="00841987">
        <w:rPr>
          <w:lang w:val="es-PR"/>
        </w:rPr>
        <w:t xml:space="preserve"> con 2-3 estudiantes sobre su trabajo. Al menos una vez a la semana, los estudiantes deberán reunirse con su pareja de escritura (que es la misma durante toda la unidad).  </w:t>
      </w:r>
    </w:p>
    <w:p w:rsidR="00DC0F23" w:rsidRPr="00841987" w:rsidRDefault="000D57EA" w:rsidP="007A1641">
      <w:pPr>
        <w:ind w:left="540"/>
        <w:rPr>
          <w:lang w:val="es-PR"/>
        </w:rPr>
      </w:pP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9EBB4F">
                <wp:simplePos x="0" y="0"/>
                <wp:positionH relativeFrom="column">
                  <wp:posOffset>-454660</wp:posOffset>
                </wp:positionH>
                <wp:positionV relativeFrom="paragraph">
                  <wp:posOffset>0</wp:posOffset>
                </wp:positionV>
                <wp:extent cx="759460" cy="276225"/>
                <wp:effectExtent l="12065" t="9525" r="952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46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BD8" w:rsidRPr="004F7BD8" w:rsidRDefault="004F7BD8" w:rsidP="004F7BD8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es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s-US"/>
                              </w:rPr>
                              <w:t>5 minutos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-35.8pt;margin-top:0;width:59.8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">
                <v:textbox>
                  <w:txbxContent>
                    <w:p w:rsidR="004F7BD8" w:rsidRPr="004F7BD8" w:rsidRDefault="004F7BD8" w:rsidP="004F7BD8">
                      <w:pPr>
                        <w:jc w:val="center"/>
                        <w:rPr>
                          <w:sz w:val="18"/>
                          <w:szCs w:val="18"/>
                          <w:lang w:val="es-US"/>
                        </w:rPr>
                      </w:pPr>
                      <w:r>
                        <w:rPr>
                          <w:sz w:val="18"/>
                          <w:szCs w:val="18"/>
                          <w:lang w:val="es-US"/>
                        </w:rPr>
                        <w:t>5 minutos</w:t>
                      </w:r>
                    </w:p>
                  </w:txbxContent>
                </v:textbox>
              </v:shape>
            </w:pict>
          </mc:Fallback>
        </mc:AlternateContent>
      </w:r>
      <w:r w:rsidR="00DC0F23" w:rsidRPr="00841987">
        <w:rPr>
          <w:b/>
          <w:lang w:val="es-PR"/>
        </w:rPr>
        <w:t>C</w:t>
      </w:r>
      <w:r w:rsidR="00841987" w:rsidRPr="00841987">
        <w:rPr>
          <w:b/>
          <w:lang w:val="es-PR"/>
        </w:rPr>
        <w:t>ompartir</w:t>
      </w:r>
      <w:r w:rsidR="00DC0F23" w:rsidRPr="00841987">
        <w:rPr>
          <w:b/>
          <w:lang w:val="es-PR"/>
        </w:rPr>
        <w:t xml:space="preserve">: </w:t>
      </w:r>
      <w:r w:rsidR="00DC0F23" w:rsidRPr="00841987">
        <w:rPr>
          <w:lang w:val="es-PR"/>
        </w:rPr>
        <w:t xml:space="preserve">El maestro escogerá 2 o 3 estudiantes para compartir un ejemplo de cómo han utilizado la nueva estrategia en su escritura. </w:t>
      </w:r>
    </w:p>
    <w:p w:rsidR="00DC0F23" w:rsidRPr="003934AC" w:rsidRDefault="00DC0F23" w:rsidP="00FC5B88">
      <w:pPr>
        <w:ind w:left="720"/>
        <w:rPr>
          <w:sz w:val="8"/>
          <w:szCs w:val="8"/>
          <w:lang w:val="es-PR"/>
        </w:rPr>
      </w:pPr>
    </w:p>
    <w:p w:rsidR="00DC0F23" w:rsidRDefault="00837367" w:rsidP="00837367">
      <w:pPr>
        <w:rPr>
          <w:b/>
          <w:lang w:val="es-US"/>
        </w:rPr>
      </w:pPr>
      <w:r>
        <w:rPr>
          <w:b/>
          <w:lang w:val="es-US"/>
        </w:rPr>
        <w:t>Ejemplo de la secuencia del estudio</w:t>
      </w:r>
      <w:r w:rsidR="00DC0F23">
        <w:rPr>
          <w:b/>
          <w:lang w:val="es-US"/>
        </w:rPr>
        <w:t xml:space="preserve">—Narrativas Personales.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2070"/>
        <w:gridCol w:w="1440"/>
        <w:gridCol w:w="1596"/>
        <w:gridCol w:w="1596"/>
        <w:gridCol w:w="1596"/>
      </w:tblGrid>
      <w:tr w:rsidR="00595A3E" w:rsidTr="00800410">
        <w:tc>
          <w:tcPr>
            <w:tcW w:w="1278" w:type="dxa"/>
            <w:shd w:val="clear" w:color="auto" w:fill="auto"/>
          </w:tcPr>
          <w:p w:rsidR="00595A3E" w:rsidRDefault="00595A3E" w:rsidP="00837367">
            <w:pPr>
              <w:rPr>
                <w:b/>
                <w:lang w:val="es-US"/>
              </w:rPr>
            </w:pPr>
          </w:p>
        </w:tc>
        <w:tc>
          <w:tcPr>
            <w:tcW w:w="2070" w:type="dxa"/>
            <w:shd w:val="clear" w:color="auto" w:fill="auto"/>
          </w:tcPr>
          <w:p w:rsidR="00595A3E" w:rsidRPr="00595A3E" w:rsidRDefault="00595A3E" w:rsidP="00837367">
            <w:pPr>
              <w:rPr>
                <w:b/>
                <w:lang w:val="es-US"/>
              </w:rPr>
            </w:pPr>
            <w:r w:rsidRPr="00595A3E">
              <w:rPr>
                <w:b/>
                <w:lang w:val="es-US"/>
              </w:rPr>
              <w:t>lunes</w:t>
            </w:r>
          </w:p>
        </w:tc>
        <w:tc>
          <w:tcPr>
            <w:tcW w:w="1440" w:type="dxa"/>
            <w:shd w:val="clear" w:color="auto" w:fill="auto"/>
          </w:tcPr>
          <w:p w:rsidR="00595A3E" w:rsidRPr="00595A3E" w:rsidRDefault="00595A3E" w:rsidP="00837367">
            <w:pPr>
              <w:rPr>
                <w:b/>
                <w:lang w:val="es-US"/>
              </w:rPr>
            </w:pPr>
            <w:r w:rsidRPr="00595A3E">
              <w:rPr>
                <w:b/>
                <w:lang w:val="es-US"/>
              </w:rPr>
              <w:t>martes</w:t>
            </w:r>
          </w:p>
        </w:tc>
        <w:tc>
          <w:tcPr>
            <w:tcW w:w="1596" w:type="dxa"/>
            <w:shd w:val="clear" w:color="auto" w:fill="auto"/>
          </w:tcPr>
          <w:p w:rsidR="00595A3E" w:rsidRPr="00595A3E" w:rsidRDefault="00595A3E" w:rsidP="00837367">
            <w:pPr>
              <w:rPr>
                <w:b/>
                <w:lang w:val="es-US"/>
              </w:rPr>
            </w:pPr>
            <w:r w:rsidRPr="00595A3E">
              <w:rPr>
                <w:b/>
                <w:lang w:val="es-US"/>
              </w:rPr>
              <w:t>miércoles</w:t>
            </w:r>
          </w:p>
        </w:tc>
        <w:tc>
          <w:tcPr>
            <w:tcW w:w="1596" w:type="dxa"/>
            <w:shd w:val="clear" w:color="auto" w:fill="auto"/>
          </w:tcPr>
          <w:p w:rsidR="00595A3E" w:rsidRPr="00595A3E" w:rsidRDefault="00595A3E" w:rsidP="00837367">
            <w:pPr>
              <w:rPr>
                <w:b/>
                <w:lang w:val="es-US"/>
              </w:rPr>
            </w:pPr>
            <w:r w:rsidRPr="00595A3E">
              <w:rPr>
                <w:b/>
                <w:lang w:val="es-US"/>
              </w:rPr>
              <w:t>jueves</w:t>
            </w:r>
          </w:p>
        </w:tc>
        <w:tc>
          <w:tcPr>
            <w:tcW w:w="1596" w:type="dxa"/>
            <w:shd w:val="clear" w:color="auto" w:fill="auto"/>
          </w:tcPr>
          <w:p w:rsidR="00595A3E" w:rsidRPr="00595A3E" w:rsidRDefault="00595A3E" w:rsidP="00837367">
            <w:pPr>
              <w:rPr>
                <w:b/>
                <w:lang w:val="es-US"/>
              </w:rPr>
            </w:pPr>
            <w:r w:rsidRPr="00595A3E">
              <w:rPr>
                <w:b/>
                <w:lang w:val="es-US"/>
              </w:rPr>
              <w:t>viernes</w:t>
            </w:r>
          </w:p>
        </w:tc>
      </w:tr>
      <w:tr w:rsidR="00DC0F23" w:rsidRPr="00246496" w:rsidTr="00800410">
        <w:tc>
          <w:tcPr>
            <w:tcW w:w="1278" w:type="dxa"/>
            <w:shd w:val="clear" w:color="auto" w:fill="auto"/>
          </w:tcPr>
          <w:p w:rsidR="00DC0F23" w:rsidRDefault="00DC0F23" w:rsidP="00837367">
            <w:pPr>
              <w:rPr>
                <w:b/>
                <w:lang w:val="es-US"/>
              </w:rPr>
            </w:pPr>
            <w:r>
              <w:rPr>
                <w:b/>
                <w:lang w:val="es-US"/>
              </w:rPr>
              <w:t>Semana 1</w:t>
            </w:r>
          </w:p>
        </w:tc>
        <w:tc>
          <w:tcPr>
            <w:tcW w:w="2070" w:type="dxa"/>
            <w:shd w:val="clear" w:color="auto" w:fill="auto"/>
          </w:tcPr>
          <w:p w:rsidR="00595A3E" w:rsidRPr="003934AC" w:rsidRDefault="00595A3E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>¿Qué es una narrativa personal?</w:t>
            </w:r>
          </w:p>
          <w:p w:rsidR="00595A3E" w:rsidRPr="003934AC" w:rsidRDefault="00595A3E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>Introducción del organizador gráfico de ideas.</w:t>
            </w:r>
          </w:p>
        </w:tc>
        <w:tc>
          <w:tcPr>
            <w:tcW w:w="1440" w:type="dxa"/>
            <w:shd w:val="clear" w:color="auto" w:fill="auto"/>
          </w:tcPr>
          <w:p w:rsidR="00DC0F23" w:rsidRPr="003934AC" w:rsidRDefault="00CA5606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>Escribiendo para un compañero.</w:t>
            </w:r>
          </w:p>
        </w:tc>
        <w:tc>
          <w:tcPr>
            <w:tcW w:w="1596" w:type="dxa"/>
            <w:shd w:val="clear" w:color="auto" w:fill="auto"/>
          </w:tcPr>
          <w:p w:rsidR="00DC0F23" w:rsidRPr="003934AC" w:rsidRDefault="00CA5606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 xml:space="preserve">Enfocando el tópico. </w:t>
            </w:r>
          </w:p>
        </w:tc>
        <w:tc>
          <w:tcPr>
            <w:tcW w:w="1596" w:type="dxa"/>
            <w:shd w:val="clear" w:color="auto" w:fill="auto"/>
          </w:tcPr>
          <w:p w:rsidR="00DC0F23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>Planificación a través de varias páginas.</w:t>
            </w:r>
          </w:p>
        </w:tc>
        <w:tc>
          <w:tcPr>
            <w:tcW w:w="1596" w:type="dxa"/>
            <w:shd w:val="clear" w:color="auto" w:fill="auto"/>
          </w:tcPr>
          <w:p w:rsidR="00DC0F23" w:rsidRPr="003934AC" w:rsidRDefault="004F7BD8" w:rsidP="00837367">
            <w:pPr>
              <w:rPr>
                <w:b/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>El uso de la mayúscula.</w:t>
            </w:r>
          </w:p>
        </w:tc>
      </w:tr>
      <w:tr w:rsidR="00DC0F23" w:rsidTr="00800410">
        <w:tc>
          <w:tcPr>
            <w:tcW w:w="1278" w:type="dxa"/>
            <w:shd w:val="clear" w:color="auto" w:fill="auto"/>
          </w:tcPr>
          <w:p w:rsidR="00DC0F23" w:rsidRDefault="00DC0F23" w:rsidP="00837367">
            <w:pPr>
              <w:rPr>
                <w:b/>
                <w:lang w:val="es-US"/>
              </w:rPr>
            </w:pPr>
            <w:r>
              <w:rPr>
                <w:b/>
                <w:lang w:val="es-US"/>
              </w:rPr>
              <w:t>Semana 2</w:t>
            </w:r>
          </w:p>
        </w:tc>
        <w:tc>
          <w:tcPr>
            <w:tcW w:w="2070" w:type="dxa"/>
            <w:shd w:val="clear" w:color="auto" w:fill="auto"/>
          </w:tcPr>
          <w:p w:rsidR="00DC0F23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>El uso del punto final.</w:t>
            </w:r>
          </w:p>
        </w:tc>
        <w:tc>
          <w:tcPr>
            <w:tcW w:w="1440" w:type="dxa"/>
            <w:shd w:val="clear" w:color="auto" w:fill="auto"/>
          </w:tcPr>
          <w:p w:rsidR="00DC0F23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 xml:space="preserve">El uso de la mayúscula. </w:t>
            </w:r>
          </w:p>
        </w:tc>
        <w:tc>
          <w:tcPr>
            <w:tcW w:w="1596" w:type="dxa"/>
            <w:shd w:val="clear" w:color="auto" w:fill="auto"/>
          </w:tcPr>
          <w:p w:rsidR="00DC0F23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 xml:space="preserve">Siguiendo una secuencia lógica. </w:t>
            </w:r>
          </w:p>
        </w:tc>
        <w:tc>
          <w:tcPr>
            <w:tcW w:w="1596" w:type="dxa"/>
            <w:shd w:val="clear" w:color="auto" w:fill="auto"/>
          </w:tcPr>
          <w:p w:rsidR="00DC0F23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 xml:space="preserve">Variedad de oraciones. </w:t>
            </w:r>
          </w:p>
        </w:tc>
        <w:tc>
          <w:tcPr>
            <w:tcW w:w="1596" w:type="dxa"/>
            <w:shd w:val="clear" w:color="auto" w:fill="auto"/>
          </w:tcPr>
          <w:p w:rsidR="00DC0F23" w:rsidRPr="003934AC" w:rsidRDefault="00841987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>Aña</w:t>
            </w:r>
            <w:r w:rsidR="004F7BD8" w:rsidRPr="003934AC">
              <w:rPr>
                <w:sz w:val="18"/>
                <w:szCs w:val="18"/>
                <w:lang w:val="es-US"/>
              </w:rPr>
              <w:t xml:space="preserve">diendo detalles sensoriales. </w:t>
            </w:r>
          </w:p>
        </w:tc>
      </w:tr>
      <w:tr w:rsidR="00DC0F23" w:rsidTr="00800410">
        <w:tc>
          <w:tcPr>
            <w:tcW w:w="1278" w:type="dxa"/>
            <w:shd w:val="clear" w:color="auto" w:fill="auto"/>
          </w:tcPr>
          <w:p w:rsidR="00DC0F23" w:rsidRDefault="00DC0F23" w:rsidP="00837367">
            <w:pPr>
              <w:rPr>
                <w:b/>
                <w:lang w:val="es-US"/>
              </w:rPr>
            </w:pPr>
            <w:r>
              <w:rPr>
                <w:b/>
                <w:lang w:val="es-US"/>
              </w:rPr>
              <w:t>Semana 3</w:t>
            </w:r>
          </w:p>
        </w:tc>
        <w:tc>
          <w:tcPr>
            <w:tcW w:w="2070" w:type="dxa"/>
            <w:shd w:val="clear" w:color="auto" w:fill="auto"/>
          </w:tcPr>
          <w:p w:rsidR="00DC0F23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 xml:space="preserve">Trabajo independiente y selección de una pieza para publicación.  </w:t>
            </w:r>
          </w:p>
          <w:p w:rsidR="004F7BD8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 xml:space="preserve">El maestro distribuye la rúbrica. </w:t>
            </w:r>
          </w:p>
        </w:tc>
        <w:tc>
          <w:tcPr>
            <w:tcW w:w="1440" w:type="dxa"/>
            <w:shd w:val="clear" w:color="auto" w:fill="auto"/>
          </w:tcPr>
          <w:p w:rsidR="00DC0F23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 xml:space="preserve">Preparación para publicación. </w:t>
            </w:r>
          </w:p>
        </w:tc>
        <w:tc>
          <w:tcPr>
            <w:tcW w:w="1596" w:type="dxa"/>
            <w:shd w:val="clear" w:color="auto" w:fill="auto"/>
          </w:tcPr>
          <w:p w:rsidR="00DC0F23" w:rsidRPr="003934AC" w:rsidRDefault="004F7BD8" w:rsidP="00837367">
            <w:pPr>
              <w:rPr>
                <w:sz w:val="18"/>
                <w:szCs w:val="18"/>
                <w:lang w:val="es-US"/>
              </w:rPr>
            </w:pPr>
            <w:r w:rsidRPr="003934AC">
              <w:rPr>
                <w:sz w:val="18"/>
                <w:szCs w:val="18"/>
                <w:lang w:val="es-US"/>
              </w:rPr>
              <w:t xml:space="preserve">Una celebración de autores. </w:t>
            </w:r>
          </w:p>
        </w:tc>
        <w:tc>
          <w:tcPr>
            <w:tcW w:w="1596" w:type="dxa"/>
            <w:shd w:val="clear" w:color="auto" w:fill="auto"/>
          </w:tcPr>
          <w:p w:rsidR="00DC0F23" w:rsidRPr="003934AC" w:rsidRDefault="00DC0F23" w:rsidP="00837367">
            <w:pPr>
              <w:rPr>
                <w:b/>
                <w:sz w:val="18"/>
                <w:szCs w:val="18"/>
                <w:lang w:val="es-US"/>
              </w:rPr>
            </w:pPr>
          </w:p>
        </w:tc>
        <w:tc>
          <w:tcPr>
            <w:tcW w:w="1596" w:type="dxa"/>
            <w:shd w:val="clear" w:color="auto" w:fill="auto"/>
          </w:tcPr>
          <w:p w:rsidR="00DC0F23" w:rsidRPr="003934AC" w:rsidRDefault="00DC0F23" w:rsidP="00837367">
            <w:pPr>
              <w:rPr>
                <w:sz w:val="18"/>
                <w:szCs w:val="18"/>
                <w:lang w:val="es-US"/>
              </w:rPr>
            </w:pPr>
          </w:p>
        </w:tc>
      </w:tr>
    </w:tbl>
    <w:p w:rsidR="00F34F36" w:rsidRDefault="00837367" w:rsidP="00616FDA">
      <w:pPr>
        <w:spacing w:before="120"/>
        <w:rPr>
          <w:lang w:val="es-US"/>
        </w:rPr>
        <w:sectPr w:rsidR="00F34F36" w:rsidSect="007517F8">
          <w:headerReference w:type="default" r:id="rId12"/>
          <w:footerReference w:type="default" r:id="rId13"/>
          <w:pgSz w:w="12240" w:h="15840"/>
          <w:pgMar w:top="1440" w:right="1440" w:bottom="900" w:left="1440" w:header="432" w:footer="444" w:gutter="0"/>
          <w:cols w:space="720"/>
          <w:docGrid w:linePitch="360"/>
        </w:sectPr>
      </w:pPr>
      <w:r>
        <w:rPr>
          <w:b/>
          <w:lang w:val="es-US"/>
        </w:rPr>
        <w:t xml:space="preserve">Evaluación: </w:t>
      </w:r>
      <w:r w:rsidR="004F7BD8">
        <w:rPr>
          <w:lang w:val="es-US"/>
        </w:rPr>
        <w:t>El maestro evaluará el producto final utilizando una rúbrica que incluye las expectativas de la unidad. Se evaluarán también a través de la unidad utilizando la forma de “Apuntes de las Conferencias de Escritura” y “Apuntes de Conferencias entre Pares.”</w:t>
      </w:r>
      <w:r w:rsidR="003934AC">
        <w:rPr>
          <w:lang w:val="es-US"/>
        </w:rPr>
        <w:t xml:space="preserve"> </w:t>
      </w:r>
    </w:p>
    <w:p w:rsidR="006B6E2B" w:rsidRPr="00AD5BF8" w:rsidRDefault="00146939" w:rsidP="00794BB5">
      <w:pPr>
        <w:spacing w:before="240" w:after="120"/>
        <w:rPr>
          <w:b/>
          <w:sz w:val="28"/>
          <w:szCs w:val="28"/>
          <w:lang w:val="es-PR"/>
        </w:rPr>
      </w:pPr>
      <w:r>
        <w:rPr>
          <w:b/>
          <w:sz w:val="28"/>
          <w:szCs w:val="28"/>
          <w:lang w:val="es-PR"/>
        </w:rPr>
        <w:lastRenderedPageBreak/>
        <w:t xml:space="preserve">Lección </w:t>
      </w:r>
      <w:r w:rsidR="00BE2F8A">
        <w:rPr>
          <w:b/>
          <w:sz w:val="28"/>
          <w:szCs w:val="28"/>
          <w:lang w:val="es-PR"/>
        </w:rPr>
        <w:t xml:space="preserve">de ejemplo </w:t>
      </w:r>
      <w:r>
        <w:rPr>
          <w:b/>
          <w:sz w:val="28"/>
          <w:szCs w:val="28"/>
          <w:lang w:val="es-PR"/>
        </w:rPr>
        <w:t xml:space="preserve">– </w:t>
      </w:r>
      <w:r w:rsidR="006B6E2B" w:rsidRPr="00AD5BF8">
        <w:rPr>
          <w:b/>
          <w:sz w:val="28"/>
          <w:szCs w:val="28"/>
          <w:lang w:val="es-PR"/>
        </w:rPr>
        <w:t xml:space="preserve">Escribiendo para un </w:t>
      </w:r>
      <w:r w:rsidR="00BE2F8A">
        <w:rPr>
          <w:b/>
          <w:sz w:val="28"/>
          <w:szCs w:val="28"/>
          <w:lang w:val="es-PR"/>
        </w:rPr>
        <w:t>c</w:t>
      </w:r>
      <w:r w:rsidR="006B6E2B" w:rsidRPr="00AD5BF8">
        <w:rPr>
          <w:b/>
          <w:sz w:val="28"/>
          <w:szCs w:val="28"/>
          <w:lang w:val="es-PR"/>
        </w:rPr>
        <w:t>ompañero</w:t>
      </w:r>
    </w:p>
    <w:p w:rsidR="006B6E2B" w:rsidRPr="00AD5BF8" w:rsidRDefault="006B6E2B" w:rsidP="00F34F36">
      <w:pPr>
        <w:spacing w:after="240"/>
        <w:rPr>
          <w:lang w:val="es-PR"/>
        </w:rPr>
      </w:pPr>
      <w:r w:rsidRPr="00AD5BF8">
        <w:rPr>
          <w:lang w:val="es-PR"/>
        </w:rPr>
        <w:t>Hasta este punto, los estudiantes han tenido  varias conferencias con sus compañeros sobre su escritura, pero no de un</w:t>
      </w:r>
      <w:r w:rsidR="00A1414B">
        <w:rPr>
          <w:lang w:val="es-PR"/>
        </w:rPr>
        <w:t>a</w:t>
      </w:r>
      <w:r w:rsidRPr="00AD5BF8">
        <w:rPr>
          <w:lang w:val="es-PR"/>
        </w:rPr>
        <w:t xml:space="preserve"> manera muy enfocada. En esta unidad, empezarán a trabajar juntos en la etapa de “conferencia entre pares” como parte del proceso de escritura. Esta lección se debe hacer al principio de la unidad. </w:t>
      </w:r>
      <w:r w:rsidR="005973AB" w:rsidRPr="005973AB">
        <w:rPr>
          <w:lang w:val="es-PR"/>
        </w:rPr>
        <w:t xml:space="preserve">Esta lección sirve de base para desarrollar la relación entre parejas de escritores.  </w:t>
      </w:r>
    </w:p>
    <w:p w:rsidR="006B6E2B" w:rsidRDefault="006B6E2B" w:rsidP="005802D6">
      <w:pPr>
        <w:pStyle w:val="ListParagraph"/>
        <w:numPr>
          <w:ilvl w:val="0"/>
          <w:numId w:val="0"/>
        </w:numPr>
      </w:pPr>
      <w:r>
        <w:rPr>
          <w:b/>
        </w:rPr>
        <w:t xml:space="preserve">Conexión: </w:t>
      </w:r>
      <w:r>
        <w:t xml:space="preserve">“Hoy, </w:t>
      </w:r>
      <w:r w:rsidR="00BE2F8A">
        <w:t>ustedes</w:t>
      </w:r>
      <w:r>
        <w:t xml:space="preserve"> van a trabajar en pareja para mejorar su escritura. Mientras escriben, acuérdense que están escribiendo para un compañero quien intentará leer su trabajo.” </w:t>
      </w:r>
    </w:p>
    <w:p w:rsidR="006B6E2B" w:rsidRPr="006B6E2B" w:rsidRDefault="006B6E2B" w:rsidP="005802D6">
      <w:pPr>
        <w:pStyle w:val="ListParagraph"/>
        <w:numPr>
          <w:ilvl w:val="0"/>
          <w:numId w:val="0"/>
        </w:numPr>
        <w:rPr>
          <w:i/>
        </w:rPr>
      </w:pPr>
      <w:r>
        <w:t>El maestro asignará parejas y pedirá que se sient</w:t>
      </w:r>
      <w:r w:rsidR="00BE2F8A">
        <w:t>e</w:t>
      </w:r>
      <w:r>
        <w:t xml:space="preserve">n juntos. Deberá preparar una lista de antemano para crear parejas de más o menos la misma habilidad. </w:t>
      </w:r>
      <w:r w:rsidRPr="006B6E2B">
        <w:rPr>
          <w:i/>
        </w:rPr>
        <w:t xml:space="preserve">Trabajarán juntos durante toda la unidad, así que es importante pensarlo bien.  </w:t>
      </w:r>
    </w:p>
    <w:p w:rsidR="006B6E2B" w:rsidRDefault="006B6E2B" w:rsidP="005802D6">
      <w:pPr>
        <w:pStyle w:val="ListParagraph"/>
        <w:numPr>
          <w:ilvl w:val="0"/>
          <w:numId w:val="0"/>
        </w:numPr>
      </w:pPr>
      <w:r>
        <w:rPr>
          <w:b/>
        </w:rPr>
        <w:t xml:space="preserve">Instrucción explícita: </w:t>
      </w:r>
      <w:r>
        <w:t xml:space="preserve">Explicará que puede ser que tener a un compañero que lea su escritura cause miedo y emoción. El objetivo del compañero es 1. Ayudar a mejor la escritura y 2. Cuidar los sentimientos de su pareja. </w:t>
      </w:r>
    </w:p>
    <w:p w:rsidR="006B6E2B" w:rsidRDefault="006B6E2B" w:rsidP="005802D6">
      <w:pPr>
        <w:pStyle w:val="ListParagraph"/>
        <w:numPr>
          <w:ilvl w:val="0"/>
          <w:numId w:val="0"/>
        </w:numPr>
      </w:pPr>
      <w:r>
        <w:t xml:space="preserve">El maestro dirá que los estudiantes van a servir como su compañero de </w:t>
      </w:r>
      <w:r w:rsidR="00A1414B">
        <w:t>escritura.</w:t>
      </w:r>
      <w:r>
        <w:t xml:space="preserve"> Presentará una hoja de papel ilegible. Preguntar</w:t>
      </w:r>
      <w:r w:rsidRPr="007A0F80">
        <w:t>á, “¿Qué piensan?” Dependiendo de las respuestas</w:t>
      </w:r>
      <w:r>
        <w:t>, les recordarán que tienen que comentar de una manera amable. Si es necesario, sugerirá la manera en que responde (</w:t>
      </w:r>
      <w:r w:rsidR="00BE2F8A">
        <w:t>e</w:t>
      </w:r>
      <w:r>
        <w:t>j. “Quiero leer tu cuento, pero no hay espacios entre las palabras, y es difícil.)</w:t>
      </w:r>
      <w:r w:rsidR="00BE2F8A">
        <w:t>.</w:t>
      </w:r>
      <w:r>
        <w:t xml:space="preserve"> </w:t>
      </w:r>
    </w:p>
    <w:p w:rsidR="006B6E2B" w:rsidRDefault="006B6E2B" w:rsidP="005802D6">
      <w:pPr>
        <w:pStyle w:val="ListParagraph"/>
        <w:numPr>
          <w:ilvl w:val="0"/>
          <w:numId w:val="0"/>
        </w:numPr>
      </w:pPr>
      <w:r>
        <w:rPr>
          <w:b/>
        </w:rPr>
        <w:t xml:space="preserve">Práctica Colaborativa. </w:t>
      </w:r>
      <w:r>
        <w:t xml:space="preserve">El maestro les pide a los estudiantes que se imaginen que no pueden leer la escritura de su compañero. Deberán decírselo de una manera amable. </w:t>
      </w:r>
    </w:p>
    <w:p w:rsidR="00B10E57" w:rsidRDefault="006B6E2B" w:rsidP="005802D6">
      <w:pPr>
        <w:pStyle w:val="ListParagraph"/>
        <w:numPr>
          <w:ilvl w:val="0"/>
          <w:numId w:val="0"/>
        </w:numPr>
      </w:pPr>
      <w:r>
        <w:rPr>
          <w:b/>
        </w:rPr>
        <w:t>Enlace: “</w:t>
      </w:r>
      <w:r>
        <w:t xml:space="preserve">Cuando trabajan con un compañero, acuérdense de que deben ayudar a su compañero a mejorar su </w:t>
      </w:r>
      <w:r w:rsidR="0036253A">
        <w:t xml:space="preserve">trabajo y </w:t>
      </w:r>
      <w:r>
        <w:t>cuidar sus sentimientos</w:t>
      </w:r>
      <w:r w:rsidR="00146939">
        <w:t xml:space="preserve">. </w:t>
      </w:r>
      <w:r>
        <w:t>Recuerden que sus compañeros van a leer su escritura</w:t>
      </w:r>
      <w:r w:rsidR="00146939">
        <w:t>.”</w:t>
      </w:r>
    </w:p>
    <w:p w:rsidR="006B6E2B" w:rsidRDefault="00B10E57" w:rsidP="005802D6">
      <w:pPr>
        <w:pStyle w:val="ListParagraph"/>
        <w:numPr>
          <w:ilvl w:val="0"/>
          <w:numId w:val="0"/>
        </w:numPr>
        <w:rPr>
          <w:b/>
        </w:rPr>
      </w:pPr>
      <w:r>
        <w:rPr>
          <w:b/>
        </w:rPr>
        <w:t>Trabajo independiente (15-20 minutos)</w:t>
      </w:r>
    </w:p>
    <w:p w:rsidR="006B6E2B" w:rsidRPr="00D21F91" w:rsidRDefault="0036253A" w:rsidP="005802D6">
      <w:pPr>
        <w:pStyle w:val="ListParagraph"/>
        <w:numPr>
          <w:ilvl w:val="0"/>
          <w:numId w:val="0"/>
        </w:numPr>
      </w:pPr>
      <w:r>
        <w:rPr>
          <w:b/>
        </w:rPr>
        <w:t xml:space="preserve">Compartir </w:t>
      </w:r>
      <w:r w:rsidR="00B10E57">
        <w:rPr>
          <w:b/>
        </w:rPr>
        <w:t xml:space="preserve">: </w:t>
      </w:r>
      <w:r w:rsidR="006B6E2B">
        <w:t xml:space="preserve">Después de unos 15 a 20 minutos, todos se </w:t>
      </w:r>
      <w:r w:rsidR="00A1414B">
        <w:t>reunirán</w:t>
      </w:r>
      <w:r w:rsidR="006B6E2B">
        <w:t xml:space="preserve"> de nuevo, y se sentarán al lado de sus parejas de escritura. Discutirán entre ellos cuál de ellos va a ser el compañero </w:t>
      </w:r>
      <w:r w:rsidR="00BE2F8A">
        <w:t>#</w:t>
      </w:r>
      <w:r w:rsidR="006B6E2B">
        <w:t xml:space="preserve">1 y cuál va a ser el </w:t>
      </w:r>
      <w:r w:rsidR="00BE2F8A">
        <w:t>#</w:t>
      </w:r>
      <w:r w:rsidR="006B6E2B">
        <w:t>2.  Mantendrá el mismo número durante la unidad entera. El maestro dirá que el #1 debe enseñar su escritura a su compañero. Les recordará que hagan comentarios que ayudan y de una manera amable. Observará y dará sugerencias si los estudiantes las necesitan. Los compañeros cambiarán y #2 presentará su escritura al #1, quien hará sus comentarios y hará sus p</w:t>
      </w:r>
      <w:r w:rsidR="00B10E57">
        <w:t>regun</w:t>
      </w:r>
      <w:r w:rsidR="006B6E2B">
        <w:t xml:space="preserve">tas sobre lo escrito. </w:t>
      </w:r>
    </w:p>
    <w:p w:rsidR="006B6E2B" w:rsidRPr="00D21F91" w:rsidRDefault="006B6E2B" w:rsidP="005802D6">
      <w:pPr>
        <w:pStyle w:val="ListParagraph"/>
        <w:numPr>
          <w:ilvl w:val="0"/>
          <w:numId w:val="3"/>
        </w:numPr>
        <w:ind w:left="360"/>
      </w:pPr>
      <w:r>
        <w:t>El maestro escogerá unos ejemplos de estudiantes que trabajaron bien juntos y que</w:t>
      </w:r>
      <w:r w:rsidR="00A1414B">
        <w:t xml:space="preserve"> amablemente </w:t>
      </w:r>
      <w:r>
        <w:t xml:space="preserve">dieron </w:t>
      </w:r>
      <w:r w:rsidR="00A1414B">
        <w:t xml:space="preserve">buenas sugerencias. </w:t>
      </w:r>
    </w:p>
    <w:p w:rsidR="00837367" w:rsidRDefault="00837367" w:rsidP="00B10E57">
      <w:pPr>
        <w:rPr>
          <w:lang w:val="es-US"/>
        </w:rPr>
      </w:pPr>
    </w:p>
    <w:p w:rsidR="00F34F36" w:rsidRDefault="00F34F36">
      <w:pPr>
        <w:rPr>
          <w:lang w:val="es-US"/>
        </w:rPr>
        <w:sectPr w:rsidR="00F34F36" w:rsidSect="00650916">
          <w:pgSz w:w="12240" w:h="15840"/>
          <w:pgMar w:top="1440" w:right="1440" w:bottom="1170" w:left="1440" w:header="720" w:footer="534" w:gutter="0"/>
          <w:cols w:space="720"/>
          <w:docGrid w:linePitch="360"/>
        </w:sectPr>
      </w:pPr>
    </w:p>
    <w:p w:rsidR="00B10E57" w:rsidRPr="00146939" w:rsidRDefault="005973AB" w:rsidP="00794BB5">
      <w:pPr>
        <w:spacing w:before="240"/>
        <w:rPr>
          <w:b/>
          <w:sz w:val="28"/>
          <w:szCs w:val="28"/>
          <w:lang w:val="es-PR"/>
        </w:rPr>
      </w:pPr>
      <w:r w:rsidRPr="00146939">
        <w:rPr>
          <w:b/>
          <w:sz w:val="28"/>
          <w:szCs w:val="28"/>
          <w:lang w:val="es-PR"/>
        </w:rPr>
        <w:lastRenderedPageBreak/>
        <w:t xml:space="preserve">Lección </w:t>
      </w:r>
      <w:r w:rsidR="00183AD5">
        <w:rPr>
          <w:b/>
          <w:sz w:val="28"/>
          <w:szCs w:val="28"/>
          <w:lang w:val="es-PR"/>
        </w:rPr>
        <w:t xml:space="preserve">de ejemplo </w:t>
      </w:r>
      <w:r w:rsidR="00146939">
        <w:rPr>
          <w:b/>
          <w:sz w:val="28"/>
          <w:szCs w:val="28"/>
          <w:lang w:val="es-PR"/>
        </w:rPr>
        <w:t xml:space="preserve">– </w:t>
      </w:r>
      <w:r w:rsidR="00146939" w:rsidRPr="00146939">
        <w:rPr>
          <w:b/>
          <w:sz w:val="28"/>
          <w:szCs w:val="28"/>
          <w:lang w:val="es-PR"/>
        </w:rPr>
        <w:t xml:space="preserve">Introduciendo La Poesía: </w:t>
      </w:r>
      <w:r w:rsidR="00B10E57" w:rsidRPr="00146939">
        <w:rPr>
          <w:b/>
          <w:sz w:val="28"/>
          <w:szCs w:val="28"/>
          <w:lang w:val="es-PR"/>
        </w:rPr>
        <w:t>Viendo con ojos de poeta</w:t>
      </w:r>
    </w:p>
    <w:p w:rsidR="00B10E57" w:rsidRPr="00AD5BF8" w:rsidRDefault="00B10E57" w:rsidP="00B10E57">
      <w:pPr>
        <w:jc w:val="center"/>
        <w:rPr>
          <w:b/>
          <w:lang w:val="es-PR"/>
        </w:rPr>
      </w:pPr>
    </w:p>
    <w:p w:rsidR="00B10E57" w:rsidRDefault="00B10E57" w:rsidP="00B10E57">
      <w:pPr>
        <w:rPr>
          <w:lang w:val="es-PR"/>
        </w:rPr>
      </w:pPr>
      <w:r>
        <w:rPr>
          <w:lang w:val="es-PR"/>
        </w:rPr>
        <w:t xml:space="preserve">Esta lección sirve para introducir la unidad. </w:t>
      </w:r>
    </w:p>
    <w:p w:rsidR="00B10E57" w:rsidRDefault="00B10E57" w:rsidP="00146939">
      <w:pPr>
        <w:spacing w:after="240"/>
        <w:rPr>
          <w:lang w:val="es-PR"/>
        </w:rPr>
      </w:pPr>
      <w:r>
        <w:rPr>
          <w:lang w:val="es-PR"/>
        </w:rPr>
        <w:t xml:space="preserve">Materiales: Nuevos </w:t>
      </w:r>
      <w:r w:rsidR="0036253A">
        <w:rPr>
          <w:lang w:val="es-PR"/>
        </w:rPr>
        <w:t xml:space="preserve">cartapacios </w:t>
      </w:r>
      <w:r>
        <w:rPr>
          <w:lang w:val="es-PR"/>
        </w:rPr>
        <w:t xml:space="preserve">para la unidad, hojas blancas, objetos arreglados en un “museo de poesía” (conchas, piedras, hojas, </w:t>
      </w:r>
      <w:r w:rsidR="0023135A">
        <w:rPr>
          <w:lang w:val="es-PR"/>
        </w:rPr>
        <w:t>otros</w:t>
      </w:r>
      <w:r>
        <w:rPr>
          <w:lang w:val="es-PR"/>
        </w:rPr>
        <w:t>), 2 poemas cort</w:t>
      </w:r>
      <w:r w:rsidR="0023135A">
        <w:rPr>
          <w:lang w:val="es-PR"/>
        </w:rPr>
        <w:t>o</w:t>
      </w:r>
      <w:r>
        <w:rPr>
          <w:lang w:val="es-PR"/>
        </w:rPr>
        <w:t>s escrit</w:t>
      </w:r>
      <w:r w:rsidR="0023135A">
        <w:rPr>
          <w:lang w:val="es-PR"/>
        </w:rPr>
        <w:t>o</w:t>
      </w:r>
      <w:r>
        <w:rPr>
          <w:lang w:val="es-PR"/>
        </w:rPr>
        <w:t>s en una hoja para compartir</w:t>
      </w:r>
      <w:r w:rsidR="0023135A">
        <w:rPr>
          <w:lang w:val="es-PR"/>
        </w:rPr>
        <w:t xml:space="preserve">. </w:t>
      </w:r>
    </w:p>
    <w:p w:rsidR="00B10E57" w:rsidRDefault="00B10E57" w:rsidP="005802D6">
      <w:pPr>
        <w:pStyle w:val="ListParagraph"/>
        <w:numPr>
          <w:ilvl w:val="0"/>
          <w:numId w:val="0"/>
        </w:numPr>
        <w:rPr>
          <w:lang w:val="es-PR"/>
        </w:rPr>
      </w:pPr>
      <w:r>
        <w:rPr>
          <w:b/>
          <w:lang w:val="es-PR"/>
        </w:rPr>
        <w:t xml:space="preserve">Conexión: </w:t>
      </w:r>
      <w:r>
        <w:rPr>
          <w:lang w:val="es-PR"/>
        </w:rPr>
        <w:t xml:space="preserve">“Escritores, hoy es un día importante. Hemos leído varios poemas en nuestra clase, preparándonos para ser poetas. Hoy vamos a aprender </w:t>
      </w:r>
      <w:r w:rsidR="0036253A">
        <w:rPr>
          <w:lang w:val="es-PR"/>
        </w:rPr>
        <w:t xml:space="preserve">cómo </w:t>
      </w:r>
      <w:r>
        <w:rPr>
          <w:lang w:val="es-PR"/>
        </w:rPr>
        <w:t>los poetas ven el mundo en maneras diferentes, nuevas, y raras. Entonces vamos a ver el mundo como poetas.”</w:t>
      </w:r>
    </w:p>
    <w:p w:rsidR="00B10E57" w:rsidRDefault="00B10E57" w:rsidP="005802D6">
      <w:pPr>
        <w:pStyle w:val="ListParagraph"/>
        <w:numPr>
          <w:ilvl w:val="0"/>
          <w:numId w:val="0"/>
        </w:numPr>
        <w:spacing w:after="0"/>
        <w:rPr>
          <w:lang w:val="es-PR"/>
        </w:rPr>
      </w:pPr>
      <w:r>
        <w:rPr>
          <w:b/>
          <w:lang w:val="es-PR"/>
        </w:rPr>
        <w:t xml:space="preserve">Instrucción: </w:t>
      </w:r>
      <w:r>
        <w:rPr>
          <w:lang w:val="es-PR"/>
        </w:rPr>
        <w:t>El maestr</w:t>
      </w:r>
      <w:r w:rsidR="0023135A">
        <w:rPr>
          <w:lang w:val="es-PR"/>
        </w:rPr>
        <w:t>o</w:t>
      </w:r>
      <w:r>
        <w:rPr>
          <w:lang w:val="es-PR"/>
        </w:rPr>
        <w:t xml:space="preserve"> dirá que les va a enseñar </w:t>
      </w:r>
      <w:r w:rsidR="0036253A">
        <w:rPr>
          <w:lang w:val="es-PR"/>
        </w:rPr>
        <w:t xml:space="preserve">cómo </w:t>
      </w:r>
      <w:r>
        <w:rPr>
          <w:lang w:val="es-PR"/>
        </w:rPr>
        <w:t xml:space="preserve">un poeta vio un objeto en una manera nueva y diferente. El poeta podría haber descrito el objeto con palabras ordinarias, pero vio el objeto con ojos de poeta. Dirá, “Tengo un poema de un sacapuntas. Veamos un sacapuntas.” Lo mirará </w:t>
      </w:r>
      <w:r w:rsidR="00A1414B">
        <w:rPr>
          <w:lang w:val="es-PR"/>
        </w:rPr>
        <w:t xml:space="preserve">fijamente. </w:t>
      </w:r>
      <w:r>
        <w:rPr>
          <w:lang w:val="es-PR"/>
        </w:rPr>
        <w:t>“Lo que yo veo es gris, una máquina que hace que mi lápiz tenga una punta aguda.”</w:t>
      </w:r>
    </w:p>
    <w:p w:rsidR="00B10E57" w:rsidRDefault="00B10E57" w:rsidP="005802D6">
      <w:pPr>
        <w:pStyle w:val="ListParagraph"/>
        <w:numPr>
          <w:ilvl w:val="0"/>
          <w:numId w:val="0"/>
        </w:numPr>
        <w:rPr>
          <w:lang w:val="es-PR"/>
        </w:rPr>
      </w:pPr>
      <w:r>
        <w:rPr>
          <w:lang w:val="es-PR"/>
        </w:rPr>
        <w:t>El maestro dirá que va a leer un poema sobre un sacapuntas: “Pienso que hay cien abejas/dentro del sacapuntas/hacen zumbidos/y zumbidos/y zumbidos/hasta que la punta/sea aguda.”</w:t>
      </w:r>
    </w:p>
    <w:p w:rsidR="00B10E57" w:rsidRDefault="00B10E57" w:rsidP="005802D6">
      <w:pPr>
        <w:pStyle w:val="ListParagraph"/>
        <w:numPr>
          <w:ilvl w:val="0"/>
          <w:numId w:val="0"/>
        </w:numPr>
        <w:rPr>
          <w:lang w:val="es-PR"/>
        </w:rPr>
      </w:pPr>
      <w:r>
        <w:rPr>
          <w:lang w:val="es-PR"/>
        </w:rPr>
        <w:t>El maestro exclamará, “¡Poetas, al leer este poema, me quedé sorprendid</w:t>
      </w:r>
      <w:r w:rsidR="0023135A">
        <w:rPr>
          <w:lang w:val="es-PR"/>
        </w:rPr>
        <w:t>o</w:t>
      </w:r>
      <w:r>
        <w:rPr>
          <w:lang w:val="es-PR"/>
        </w:rPr>
        <w:t>! Normalmente no pienso en el sacapuntas en la manera que el poeta lo describía. Pero lo ve en una manera nueva. Imagina que hay abejas dentro del sacapuntas y que hacen zumbidos para sacar la punta del lápiz. ¡Imagínense esto! Este poema me hace ver el sacapuntas de una manera nueva. Este es el poder de la poesía.”</w:t>
      </w:r>
    </w:p>
    <w:p w:rsidR="00B10E57" w:rsidRDefault="00B10E57" w:rsidP="005802D6">
      <w:pPr>
        <w:pStyle w:val="ListParagraph"/>
        <w:numPr>
          <w:ilvl w:val="0"/>
          <w:numId w:val="0"/>
        </w:numPr>
        <w:rPr>
          <w:lang w:val="es-PR"/>
        </w:rPr>
      </w:pPr>
      <w:r>
        <w:rPr>
          <w:b/>
          <w:lang w:val="es-PR"/>
        </w:rPr>
        <w:t xml:space="preserve">Práctica Colaborativa: </w:t>
      </w:r>
      <w:r>
        <w:rPr>
          <w:lang w:val="es-PR"/>
        </w:rPr>
        <w:t xml:space="preserve">El maestro dirá que este poeta escribió otro poema sobre una luz. Deberán ver la luz en la clase y pensarlo de manera nueva. Compartirán sus ideas con un compañero. Leerá el poema original “La luz/es como el sol/ para nuestro salón de clase.” Discutirán este poema. </w:t>
      </w:r>
    </w:p>
    <w:p w:rsidR="00B10E57" w:rsidRDefault="00B10E57" w:rsidP="005802D6">
      <w:pPr>
        <w:pStyle w:val="ListParagraph"/>
        <w:numPr>
          <w:ilvl w:val="0"/>
          <w:numId w:val="0"/>
        </w:numPr>
        <w:rPr>
          <w:lang w:val="es-PR"/>
        </w:rPr>
      </w:pPr>
      <w:r>
        <w:rPr>
          <w:b/>
          <w:lang w:val="es-PR"/>
        </w:rPr>
        <w:t xml:space="preserve">Enlace: </w:t>
      </w:r>
      <w:r>
        <w:rPr>
          <w:lang w:val="es-PR"/>
        </w:rPr>
        <w:t xml:space="preserve">El maestro explicará que los estudiantes van a practicar esta estrategia, de ver el mundo con ojos de poeta. </w:t>
      </w:r>
    </w:p>
    <w:p w:rsidR="00B10E57" w:rsidRDefault="00B10E57" w:rsidP="005802D6">
      <w:pPr>
        <w:pStyle w:val="ListParagraph"/>
        <w:numPr>
          <w:ilvl w:val="0"/>
          <w:numId w:val="0"/>
        </w:numPr>
        <w:rPr>
          <w:lang w:val="es-PR"/>
        </w:rPr>
      </w:pPr>
      <w:r>
        <w:rPr>
          <w:lang w:val="es-PR"/>
        </w:rPr>
        <w:t>En cada mesa hay uno o dos objetos para exploración. Los estudiantes regresarán a sus asientos y escribirán lo que ven con ojos de poeta. Antes de empezar el maestro recordará, “Acuérdense, no van a escribir que la piedra es gris. En vez de esto podrías escribir que es un patio de recreo para una hormiga.”</w:t>
      </w:r>
    </w:p>
    <w:p w:rsidR="00B10E57" w:rsidRDefault="00B10E57" w:rsidP="005802D6">
      <w:pPr>
        <w:pStyle w:val="ListParagraph"/>
        <w:numPr>
          <w:ilvl w:val="0"/>
          <w:numId w:val="0"/>
        </w:numPr>
        <w:rPr>
          <w:lang w:val="es-PR"/>
        </w:rPr>
      </w:pPr>
      <w:r>
        <w:rPr>
          <w:b/>
          <w:lang w:val="es-PR"/>
        </w:rPr>
        <w:t xml:space="preserve">Trabajo Independiente: </w:t>
      </w:r>
      <w:r>
        <w:rPr>
          <w:lang w:val="es-PR"/>
        </w:rPr>
        <w:t>El maestro observará los estudiantes mientras escriben sus ideas. Los fomentará a fijarse en su idea (</w:t>
      </w:r>
      <w:r w:rsidR="0023135A">
        <w:rPr>
          <w:lang w:val="es-PR"/>
        </w:rPr>
        <w:t>e</w:t>
      </w:r>
      <w:r>
        <w:rPr>
          <w:lang w:val="es-PR"/>
        </w:rPr>
        <w:t>j. Si dicen que la hoja es como un árbol, ¿</w:t>
      </w:r>
      <w:r w:rsidR="0036253A">
        <w:rPr>
          <w:lang w:val="es-PR"/>
        </w:rPr>
        <w:t>C</w:t>
      </w:r>
      <w:r>
        <w:rPr>
          <w:lang w:val="es-PR"/>
        </w:rPr>
        <w:t>ómo lo es? ¿</w:t>
      </w:r>
      <w:r w:rsidR="0036253A">
        <w:rPr>
          <w:lang w:val="es-PR"/>
        </w:rPr>
        <w:t>L</w:t>
      </w:r>
      <w:r>
        <w:rPr>
          <w:lang w:val="es-PR"/>
        </w:rPr>
        <w:t>as venas son como ramas?)</w:t>
      </w:r>
    </w:p>
    <w:p w:rsidR="00B10E57" w:rsidRDefault="00A1414B" w:rsidP="005802D6">
      <w:pPr>
        <w:pStyle w:val="ListParagraph"/>
        <w:numPr>
          <w:ilvl w:val="0"/>
          <w:numId w:val="0"/>
        </w:numPr>
        <w:rPr>
          <w:lang w:val="es-PR"/>
        </w:rPr>
      </w:pPr>
      <w:r>
        <w:rPr>
          <w:b/>
          <w:lang w:val="es-PR"/>
        </w:rPr>
        <w:t>Compartir</w:t>
      </w:r>
      <w:r w:rsidR="00B10E57">
        <w:rPr>
          <w:b/>
          <w:lang w:val="es-PR"/>
        </w:rPr>
        <w:t xml:space="preserve">: </w:t>
      </w:r>
      <w:r w:rsidR="00B10E57">
        <w:rPr>
          <w:lang w:val="es-PR"/>
        </w:rPr>
        <w:t xml:space="preserve">Los estudiantes compartirán su escritura al final de la lección. </w:t>
      </w:r>
    </w:p>
    <w:p w:rsidR="007A1641" w:rsidRDefault="00B10E57" w:rsidP="005802D6">
      <w:pPr>
        <w:rPr>
          <w:lang w:val="es-PR"/>
        </w:rPr>
        <w:sectPr w:rsidR="007A1641" w:rsidSect="00650916">
          <w:pgSz w:w="12240" w:h="15840"/>
          <w:pgMar w:top="1440" w:right="1440" w:bottom="1170" w:left="1440" w:header="720" w:footer="534" w:gutter="0"/>
          <w:cols w:space="720"/>
          <w:docGrid w:linePitch="360"/>
        </w:sectPr>
      </w:pPr>
      <w:r>
        <w:rPr>
          <w:lang w:val="es-PR"/>
        </w:rPr>
        <w:t xml:space="preserve">Nota: Esta lección es solo para que los </w:t>
      </w:r>
      <w:r w:rsidR="00A1414B">
        <w:rPr>
          <w:lang w:val="es-PR"/>
        </w:rPr>
        <w:t>estudiantes</w:t>
      </w:r>
      <w:r>
        <w:rPr>
          <w:lang w:val="es-PR"/>
        </w:rPr>
        <w:t xml:space="preserve"> empiecen a pensar como poetas. No se deb</w:t>
      </w:r>
      <w:r w:rsidR="00A1414B">
        <w:rPr>
          <w:lang w:val="es-PR"/>
        </w:rPr>
        <w:t xml:space="preserve">e corregir su forma de escribir o la ortografía. </w:t>
      </w:r>
    </w:p>
    <w:p w:rsidR="00B10E57" w:rsidRPr="005376F9" w:rsidRDefault="00B10E57" w:rsidP="005802D6">
      <w:pPr>
        <w:rPr>
          <w:lang w:val="es-PR"/>
        </w:rPr>
      </w:pPr>
    </w:p>
    <w:p w:rsidR="006B5D21" w:rsidRPr="00061CA3" w:rsidRDefault="006B5D21" w:rsidP="00650916">
      <w:pPr>
        <w:spacing w:before="240" w:after="240"/>
        <w:rPr>
          <w:b/>
          <w:sz w:val="24"/>
          <w:szCs w:val="24"/>
        </w:rPr>
      </w:pPr>
      <w:r w:rsidRPr="00061CA3">
        <w:rPr>
          <w:b/>
          <w:sz w:val="24"/>
          <w:szCs w:val="24"/>
        </w:rPr>
        <w:t>Unidad: _______________________________________________________________________</w:t>
      </w:r>
    </w:p>
    <w:p w:rsidR="006B5D21" w:rsidRPr="00061CA3" w:rsidRDefault="00650916" w:rsidP="00650916">
      <w:pPr>
        <w:spacing w:before="120" w:after="120"/>
        <w:jc w:val="center"/>
        <w:rPr>
          <w:b/>
          <w:lang w:val="es-US"/>
        </w:rPr>
      </w:pPr>
      <w:r>
        <w:rPr>
          <w:b/>
        </w:rPr>
        <w:t xml:space="preserve">Compañero #1 </w:t>
      </w:r>
      <w:r w:rsidR="006B5D21" w:rsidRPr="00061CA3">
        <w:rPr>
          <w:b/>
        </w:rPr>
        <w:t>____________________</w:t>
      </w:r>
    </w:p>
    <w:tbl>
      <w:tblPr>
        <w:tblStyle w:val="TableGrid"/>
        <w:tblW w:w="9558" w:type="dxa"/>
        <w:tblLook w:val="04A0" w:firstRow="1" w:lastRow="0" w:firstColumn="1" w:lastColumn="0" w:noHBand="0" w:noVBand="1"/>
      </w:tblPr>
      <w:tblGrid>
        <w:gridCol w:w="1458"/>
        <w:gridCol w:w="3690"/>
        <w:gridCol w:w="4410"/>
      </w:tblGrid>
      <w:tr w:rsidR="006B5D21" w:rsidRPr="00182C36" w:rsidTr="00800410">
        <w:tc>
          <w:tcPr>
            <w:tcW w:w="1458" w:type="dxa"/>
            <w:shd w:val="clear" w:color="auto" w:fill="auto"/>
            <w:vAlign w:val="center"/>
          </w:tcPr>
          <w:p w:rsidR="006B5D21" w:rsidRPr="00061CA3" w:rsidRDefault="006B5D21" w:rsidP="00650916">
            <w:pPr>
              <w:jc w:val="center"/>
              <w:rPr>
                <w:b/>
                <w:lang w:val="es-US"/>
              </w:rPr>
            </w:pPr>
            <w:r w:rsidRPr="00061CA3">
              <w:rPr>
                <w:b/>
                <w:lang w:val="es-US"/>
              </w:rPr>
              <w:t>Fecha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23135A" w:rsidRDefault="00A1414B" w:rsidP="0023135A">
            <w:pPr>
              <w:jc w:val="center"/>
              <w:rPr>
                <w:b/>
                <w:lang w:val="es-US"/>
              </w:rPr>
            </w:pPr>
            <w:r>
              <w:rPr>
                <w:b/>
                <w:lang w:val="es-US"/>
              </w:rPr>
              <w:t>Enfoque</w:t>
            </w:r>
            <w:r w:rsidR="006B5D21" w:rsidRPr="00061CA3">
              <w:rPr>
                <w:b/>
                <w:lang w:val="es-US"/>
              </w:rPr>
              <w:t xml:space="preserve"> de la lección</w:t>
            </w:r>
            <w:r w:rsidR="006B5D21">
              <w:rPr>
                <w:b/>
                <w:lang w:val="es-US"/>
              </w:rPr>
              <w:t xml:space="preserve"> </w:t>
            </w:r>
          </w:p>
          <w:p w:rsidR="006B5D21" w:rsidRPr="00061CA3" w:rsidRDefault="006B5D21" w:rsidP="0023135A">
            <w:pPr>
              <w:jc w:val="center"/>
              <w:rPr>
                <w:b/>
                <w:lang w:val="es-US"/>
              </w:rPr>
            </w:pPr>
            <w:r>
              <w:rPr>
                <w:b/>
                <w:lang w:val="es-US"/>
              </w:rPr>
              <w:t>(</w:t>
            </w:r>
            <w:r w:rsidR="0036253A">
              <w:rPr>
                <w:b/>
                <w:lang w:val="es-US"/>
              </w:rPr>
              <w:t>E</w:t>
            </w:r>
            <w:r>
              <w:rPr>
                <w:b/>
                <w:lang w:val="es-US"/>
              </w:rPr>
              <w:t xml:space="preserve">j. orden de secuencia, detalles, puntos </w:t>
            </w:r>
            <w:r w:rsidR="0023135A">
              <w:rPr>
                <w:b/>
                <w:lang w:val="es-US"/>
              </w:rPr>
              <w:t>finales, otros</w:t>
            </w:r>
            <w:r w:rsidR="0036253A">
              <w:rPr>
                <w:b/>
                <w:lang w:val="es-US"/>
              </w:rPr>
              <w:t xml:space="preserve"> </w:t>
            </w:r>
            <w:r>
              <w:rPr>
                <w:b/>
                <w:lang w:val="es-US"/>
              </w:rPr>
              <w:t>)</w:t>
            </w:r>
          </w:p>
        </w:tc>
        <w:tc>
          <w:tcPr>
            <w:tcW w:w="4410" w:type="dxa"/>
            <w:shd w:val="clear" w:color="auto" w:fill="auto"/>
            <w:vAlign w:val="center"/>
          </w:tcPr>
          <w:p w:rsidR="006B5D21" w:rsidRDefault="006B5D21" w:rsidP="00650916">
            <w:pPr>
              <w:jc w:val="center"/>
              <w:rPr>
                <w:b/>
                <w:lang w:val="es-US"/>
              </w:rPr>
            </w:pPr>
            <w:r w:rsidRPr="00061CA3">
              <w:rPr>
                <w:b/>
                <w:lang w:val="es-US"/>
              </w:rPr>
              <w:t>Comentario</w:t>
            </w:r>
            <w:r>
              <w:rPr>
                <w:b/>
                <w:lang w:val="es-US"/>
              </w:rPr>
              <w:t>s</w:t>
            </w:r>
          </w:p>
          <w:p w:rsidR="006B5D21" w:rsidRPr="00061CA3" w:rsidRDefault="006B5D21" w:rsidP="0023135A">
            <w:pPr>
              <w:jc w:val="center"/>
              <w:rPr>
                <w:b/>
                <w:lang w:val="es-US"/>
              </w:rPr>
            </w:pPr>
            <w:r>
              <w:rPr>
                <w:b/>
                <w:lang w:val="es-US"/>
              </w:rPr>
              <w:t>(</w:t>
            </w:r>
            <w:r w:rsidR="0036253A">
              <w:rPr>
                <w:b/>
                <w:lang w:val="es-US"/>
              </w:rPr>
              <w:t>E</w:t>
            </w:r>
            <w:r>
              <w:rPr>
                <w:b/>
                <w:lang w:val="es-US"/>
              </w:rPr>
              <w:t>j. sugerencias que el estudiante le hizo a</w:t>
            </w:r>
            <w:r w:rsidR="0023135A">
              <w:rPr>
                <w:b/>
                <w:lang w:val="es-US"/>
              </w:rPr>
              <w:t>l</w:t>
            </w:r>
            <w:r>
              <w:rPr>
                <w:b/>
                <w:lang w:val="es-US"/>
              </w:rPr>
              <w:t xml:space="preserve"> maestr</w:t>
            </w:r>
            <w:r w:rsidR="0023135A">
              <w:rPr>
                <w:b/>
                <w:lang w:val="es-US"/>
              </w:rPr>
              <w:t>o</w:t>
            </w:r>
            <w:r>
              <w:rPr>
                <w:b/>
                <w:lang w:val="es-US"/>
              </w:rPr>
              <w:t xml:space="preserve"> o a su compañero, nivel de participación, </w:t>
            </w:r>
            <w:r w:rsidR="0036253A">
              <w:rPr>
                <w:b/>
                <w:lang w:val="es-US"/>
              </w:rPr>
              <w:t>otros</w:t>
            </w:r>
            <w:r>
              <w:rPr>
                <w:b/>
                <w:lang w:val="es-US"/>
              </w:rPr>
              <w:t>.)</w:t>
            </w:r>
          </w:p>
        </w:tc>
      </w:tr>
      <w:tr w:rsidR="006B5D21" w:rsidRPr="00182C36" w:rsidTr="00800410">
        <w:tc>
          <w:tcPr>
            <w:tcW w:w="1458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369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441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</w:tr>
      <w:tr w:rsidR="006B5D21" w:rsidRPr="00182C36" w:rsidTr="00800410">
        <w:tc>
          <w:tcPr>
            <w:tcW w:w="1458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369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441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</w:tr>
      <w:tr w:rsidR="006B5D21" w:rsidRPr="00182C36" w:rsidTr="00800410">
        <w:tc>
          <w:tcPr>
            <w:tcW w:w="1458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369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441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</w:tr>
      <w:tr w:rsidR="006B5D21" w:rsidRPr="00182C36" w:rsidTr="00800410">
        <w:tc>
          <w:tcPr>
            <w:tcW w:w="1458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369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441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</w:tr>
    </w:tbl>
    <w:p w:rsidR="006B5D21" w:rsidRPr="00061CA3" w:rsidRDefault="00650916" w:rsidP="00650916">
      <w:pPr>
        <w:spacing w:before="240" w:after="120"/>
        <w:jc w:val="center"/>
        <w:rPr>
          <w:b/>
          <w:lang w:val="es-US"/>
        </w:rPr>
      </w:pPr>
      <w:r>
        <w:rPr>
          <w:b/>
        </w:rPr>
        <w:t xml:space="preserve">Compañero #2 </w:t>
      </w:r>
      <w:r w:rsidR="006B5D21" w:rsidRPr="00061CA3">
        <w:rPr>
          <w:b/>
        </w:rPr>
        <w:t>____________________</w:t>
      </w:r>
    </w:p>
    <w:tbl>
      <w:tblPr>
        <w:tblStyle w:val="TableGrid"/>
        <w:tblW w:w="9558" w:type="dxa"/>
        <w:tblLook w:val="04A0" w:firstRow="1" w:lastRow="0" w:firstColumn="1" w:lastColumn="0" w:noHBand="0" w:noVBand="1"/>
      </w:tblPr>
      <w:tblGrid>
        <w:gridCol w:w="1458"/>
        <w:gridCol w:w="3690"/>
        <w:gridCol w:w="4410"/>
      </w:tblGrid>
      <w:tr w:rsidR="006B5D21" w:rsidRPr="00182C36" w:rsidTr="00800410">
        <w:tc>
          <w:tcPr>
            <w:tcW w:w="1458" w:type="dxa"/>
            <w:shd w:val="clear" w:color="auto" w:fill="auto"/>
            <w:vAlign w:val="center"/>
          </w:tcPr>
          <w:p w:rsidR="006B5D21" w:rsidRPr="00061CA3" w:rsidRDefault="006B5D21" w:rsidP="00650916">
            <w:pPr>
              <w:jc w:val="center"/>
              <w:rPr>
                <w:b/>
                <w:lang w:val="es-US"/>
              </w:rPr>
            </w:pPr>
            <w:r w:rsidRPr="00061CA3">
              <w:rPr>
                <w:b/>
                <w:lang w:val="es-US"/>
              </w:rPr>
              <w:t>Fecha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23135A" w:rsidRDefault="00A1414B" w:rsidP="0036253A">
            <w:pPr>
              <w:jc w:val="center"/>
              <w:rPr>
                <w:b/>
                <w:lang w:val="es-US"/>
              </w:rPr>
            </w:pPr>
            <w:r>
              <w:rPr>
                <w:b/>
                <w:lang w:val="es-US"/>
              </w:rPr>
              <w:t>Enfoque</w:t>
            </w:r>
            <w:r w:rsidR="006B5D21" w:rsidRPr="00061CA3">
              <w:rPr>
                <w:b/>
                <w:lang w:val="es-US"/>
              </w:rPr>
              <w:t xml:space="preserve"> de la lección</w:t>
            </w:r>
            <w:r w:rsidR="006B5D21">
              <w:rPr>
                <w:b/>
                <w:lang w:val="es-US"/>
              </w:rPr>
              <w:t xml:space="preserve"> </w:t>
            </w:r>
          </w:p>
          <w:p w:rsidR="006B5D21" w:rsidRPr="00061CA3" w:rsidRDefault="006B5D21" w:rsidP="0036253A">
            <w:pPr>
              <w:jc w:val="center"/>
              <w:rPr>
                <w:b/>
                <w:lang w:val="es-US"/>
              </w:rPr>
            </w:pPr>
            <w:r>
              <w:rPr>
                <w:b/>
                <w:lang w:val="es-US"/>
              </w:rPr>
              <w:t>(</w:t>
            </w:r>
            <w:r w:rsidR="0036253A">
              <w:rPr>
                <w:b/>
                <w:lang w:val="es-US"/>
              </w:rPr>
              <w:t>E</w:t>
            </w:r>
            <w:r>
              <w:rPr>
                <w:b/>
                <w:lang w:val="es-US"/>
              </w:rPr>
              <w:t xml:space="preserve">j. orden de secuencia, detalles, puntos </w:t>
            </w:r>
            <w:r w:rsidR="0023135A">
              <w:rPr>
                <w:b/>
                <w:lang w:val="es-US"/>
              </w:rPr>
              <w:t>finales, otros</w:t>
            </w:r>
            <w:r w:rsidR="0036253A">
              <w:rPr>
                <w:b/>
                <w:lang w:val="es-US"/>
              </w:rPr>
              <w:t xml:space="preserve"> </w:t>
            </w:r>
            <w:r>
              <w:rPr>
                <w:b/>
                <w:lang w:val="es-US"/>
              </w:rPr>
              <w:t>)</w:t>
            </w:r>
          </w:p>
        </w:tc>
        <w:tc>
          <w:tcPr>
            <w:tcW w:w="4410" w:type="dxa"/>
            <w:shd w:val="clear" w:color="auto" w:fill="auto"/>
            <w:vAlign w:val="center"/>
          </w:tcPr>
          <w:p w:rsidR="006B5D21" w:rsidRDefault="006B5D21" w:rsidP="00650916">
            <w:pPr>
              <w:jc w:val="center"/>
              <w:rPr>
                <w:b/>
                <w:lang w:val="es-US"/>
              </w:rPr>
            </w:pPr>
            <w:r w:rsidRPr="00061CA3">
              <w:rPr>
                <w:b/>
                <w:lang w:val="es-US"/>
              </w:rPr>
              <w:t>Comentario</w:t>
            </w:r>
            <w:r>
              <w:rPr>
                <w:b/>
                <w:lang w:val="es-US"/>
              </w:rPr>
              <w:t>s</w:t>
            </w:r>
          </w:p>
          <w:p w:rsidR="006B5D21" w:rsidRPr="00061CA3" w:rsidRDefault="006B5D21" w:rsidP="0023135A">
            <w:pPr>
              <w:jc w:val="center"/>
              <w:rPr>
                <w:b/>
                <w:lang w:val="es-US"/>
              </w:rPr>
            </w:pPr>
            <w:r>
              <w:rPr>
                <w:b/>
                <w:lang w:val="es-US"/>
              </w:rPr>
              <w:t>(</w:t>
            </w:r>
            <w:r w:rsidR="0023135A">
              <w:rPr>
                <w:b/>
                <w:lang w:val="es-US"/>
              </w:rPr>
              <w:t>E</w:t>
            </w:r>
            <w:r>
              <w:rPr>
                <w:b/>
                <w:lang w:val="es-US"/>
              </w:rPr>
              <w:t>j. sugerencias que el estudiante le hizo a</w:t>
            </w:r>
            <w:r w:rsidR="0023135A">
              <w:rPr>
                <w:b/>
                <w:lang w:val="es-US"/>
              </w:rPr>
              <w:t>l</w:t>
            </w:r>
            <w:r>
              <w:rPr>
                <w:b/>
                <w:lang w:val="es-US"/>
              </w:rPr>
              <w:t xml:space="preserve"> maestr</w:t>
            </w:r>
            <w:r w:rsidR="0023135A">
              <w:rPr>
                <w:b/>
                <w:lang w:val="es-US"/>
              </w:rPr>
              <w:t>o</w:t>
            </w:r>
            <w:r>
              <w:rPr>
                <w:b/>
                <w:lang w:val="es-US"/>
              </w:rPr>
              <w:t xml:space="preserve"> o a su compañero, nivel de participación, </w:t>
            </w:r>
            <w:r w:rsidR="0036253A">
              <w:rPr>
                <w:b/>
                <w:lang w:val="es-US"/>
              </w:rPr>
              <w:t>otros</w:t>
            </w:r>
            <w:r>
              <w:rPr>
                <w:b/>
                <w:lang w:val="es-US"/>
              </w:rPr>
              <w:t>.)</w:t>
            </w:r>
          </w:p>
        </w:tc>
      </w:tr>
      <w:tr w:rsidR="006B5D21" w:rsidRPr="00182C36" w:rsidTr="00800410">
        <w:tc>
          <w:tcPr>
            <w:tcW w:w="1458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369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441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</w:tr>
      <w:tr w:rsidR="006B5D21" w:rsidRPr="00182C36" w:rsidTr="00800410">
        <w:tc>
          <w:tcPr>
            <w:tcW w:w="1458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369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441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</w:tr>
      <w:tr w:rsidR="006B5D21" w:rsidRPr="00182C36" w:rsidTr="00800410">
        <w:tc>
          <w:tcPr>
            <w:tcW w:w="1458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369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441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</w:tr>
      <w:tr w:rsidR="006B5D21" w:rsidRPr="00182C36" w:rsidTr="00800410">
        <w:tc>
          <w:tcPr>
            <w:tcW w:w="1458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369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  <w:tc>
          <w:tcPr>
            <w:tcW w:w="4410" w:type="dxa"/>
            <w:shd w:val="clear" w:color="auto" w:fill="auto"/>
          </w:tcPr>
          <w:p w:rsidR="006B5D21" w:rsidRDefault="006B5D21" w:rsidP="00650916">
            <w:pPr>
              <w:spacing w:after="240"/>
              <w:rPr>
                <w:lang w:val="es-US"/>
              </w:rPr>
            </w:pPr>
          </w:p>
        </w:tc>
      </w:tr>
    </w:tbl>
    <w:p w:rsidR="006B5D21" w:rsidRDefault="006B5D21" w:rsidP="00650916">
      <w:pPr>
        <w:spacing w:before="360" w:after="240"/>
        <w:rPr>
          <w:b/>
          <w:lang w:val="es-US"/>
        </w:rPr>
      </w:pPr>
      <w:r w:rsidRPr="00061CA3">
        <w:rPr>
          <w:b/>
          <w:lang w:val="es-US"/>
        </w:rPr>
        <w:t xml:space="preserve">Esta pareja trabajó bien durante esta unidad. Sí____ No____ </w:t>
      </w:r>
    </w:p>
    <w:p w:rsidR="006B5D21" w:rsidRPr="00061CA3" w:rsidRDefault="006B5D21" w:rsidP="006B5D21">
      <w:pPr>
        <w:rPr>
          <w:b/>
          <w:lang w:val="es-US"/>
        </w:rPr>
      </w:pPr>
      <w:r>
        <w:rPr>
          <w:b/>
          <w:lang w:val="es-US"/>
        </w:rPr>
        <w:t xml:space="preserve">Comentarios: </w:t>
      </w:r>
    </w:p>
    <w:sectPr w:rsidR="006B5D21" w:rsidRPr="00061CA3" w:rsidSect="00650916">
      <w:footerReference w:type="default" r:id="rId14"/>
      <w:pgSz w:w="12240" w:h="15840"/>
      <w:pgMar w:top="1440" w:right="1440" w:bottom="1440" w:left="1440" w:header="720" w:footer="5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9DA" w:rsidRDefault="002E39DA" w:rsidP="00837367">
      <w:r>
        <w:separator/>
      </w:r>
    </w:p>
  </w:endnote>
  <w:endnote w:type="continuationSeparator" w:id="0">
    <w:p w:rsidR="002E39DA" w:rsidRDefault="002E39DA" w:rsidP="00837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F36" w:rsidRDefault="005C2E66">
    <w:pPr>
      <w:pStyle w:val="Footer"/>
      <w:jc w:val="right"/>
    </w:pPr>
    <w:r>
      <w:t xml:space="preserve">Fuente: </w:t>
    </w:r>
    <w:r>
      <w:rPr>
        <w:lang w:val="es-US"/>
      </w:rPr>
      <w:t xml:space="preserve">Adaptado de </w:t>
    </w:r>
    <w:r>
      <w:rPr>
        <w:i/>
        <w:lang w:val="es-US"/>
      </w:rPr>
      <w:t>Primary Units of Study por Lucy Calkins</w:t>
    </w:r>
    <w:r>
      <w:t xml:space="preserve"> </w:t>
    </w:r>
    <w:r>
      <w:tab/>
    </w:r>
    <w:sdt>
      <w:sdtPr>
        <w:id w:val="2318534"/>
        <w:docPartObj>
          <w:docPartGallery w:val="Page Numbers (Bottom of Page)"/>
          <w:docPartUnique/>
        </w:docPartObj>
      </w:sdtPr>
      <w:sdtEndPr/>
      <w:sdtContent>
        <w:r w:rsidR="00E307DA">
          <w:fldChar w:fldCharType="begin"/>
        </w:r>
        <w:r w:rsidR="00E307DA">
          <w:instrText xml:space="preserve"> PAGE   \* MERGEFORMAT </w:instrText>
        </w:r>
        <w:r w:rsidR="00E307DA">
          <w:fldChar w:fldCharType="separate"/>
        </w:r>
        <w:r w:rsidR="00182C36">
          <w:rPr>
            <w:noProof/>
          </w:rPr>
          <w:t>1</w:t>
        </w:r>
        <w:r w:rsidR="00E307DA"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06443"/>
      <w:docPartObj>
        <w:docPartGallery w:val="Page Numbers (Bottom of Page)"/>
        <w:docPartUnique/>
      </w:docPartObj>
    </w:sdtPr>
    <w:sdtEndPr/>
    <w:sdtContent>
      <w:p w:rsidR="00F34F36" w:rsidRDefault="007A1641" w:rsidP="007A1641">
        <w:pPr>
          <w:pStyle w:val="Footer"/>
        </w:pPr>
        <w:r>
          <w:t xml:space="preserve">Fuente: </w:t>
        </w:r>
        <w:r>
          <w:rPr>
            <w:lang w:val="es-US"/>
          </w:rPr>
          <w:t xml:space="preserve">Adaptado de </w:t>
        </w:r>
        <w:r>
          <w:rPr>
            <w:i/>
            <w:lang w:val="es-US"/>
          </w:rPr>
          <w:t>Primary Units of Study por Lucy Calkins</w:t>
        </w:r>
        <w:r>
          <w:t xml:space="preserve"> </w:t>
        </w:r>
        <w:r>
          <w:tab/>
        </w:r>
        <w:r w:rsidR="00E307DA">
          <w:fldChar w:fldCharType="begin"/>
        </w:r>
        <w:r w:rsidR="00E307DA">
          <w:instrText xml:space="preserve"> PAGE   \* MERGEFORMAT </w:instrText>
        </w:r>
        <w:r w:rsidR="00E307DA">
          <w:fldChar w:fldCharType="separate"/>
        </w:r>
        <w:r w:rsidR="00182C36">
          <w:rPr>
            <w:noProof/>
          </w:rPr>
          <w:t>4</w:t>
        </w:r>
        <w:r w:rsidR="00E307DA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9DA" w:rsidRDefault="002E39DA" w:rsidP="00837367">
      <w:r>
        <w:separator/>
      </w:r>
    </w:p>
  </w:footnote>
  <w:footnote w:type="continuationSeparator" w:id="0">
    <w:p w:rsidR="002E39DA" w:rsidRDefault="002E39DA" w:rsidP="008373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8E56F6" w:rsidTr="00B61EED">
      <w:trPr>
        <w:trHeight w:val="720"/>
        <w:jc w:val="center"/>
      </w:trPr>
      <w:tc>
        <w:tcPr>
          <w:tcW w:w="3192" w:type="dxa"/>
          <w:vAlign w:val="center"/>
        </w:tcPr>
        <w:p w:rsidR="008E56F6" w:rsidRPr="0050453B" w:rsidRDefault="00D334AA" w:rsidP="00B61EED">
          <w:pPr>
            <w:pStyle w:val="NoSpacing"/>
            <w:jc w:val="center"/>
            <w:rPr>
              <w:b/>
              <w:sz w:val="24"/>
              <w:szCs w:val="24"/>
            </w:rPr>
          </w:pPr>
          <w:r w:rsidRPr="00D334AA">
            <w:rPr>
              <w:rFonts w:cs="Calibri"/>
              <w:b/>
              <w:noProof/>
              <w:szCs w:val="24"/>
              <w:lang w:val="es-PR" w:eastAsia="es-P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A3421F" wp14:editId="742C6DEF">
                    <wp:simplePos x="0" y="0"/>
                    <wp:positionH relativeFrom="column">
                      <wp:posOffset>1539240</wp:posOffset>
                    </wp:positionH>
                    <wp:positionV relativeFrom="paragraph">
                      <wp:posOffset>-45085</wp:posOffset>
                    </wp:positionV>
                    <wp:extent cx="4876800" cy="828675"/>
                    <wp:effectExtent l="0" t="0" r="19050" b="28575"/>
                    <wp:wrapNone/>
                    <wp:docPr id="30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876800" cy="8286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334AA" w:rsidRPr="00CD6532" w:rsidRDefault="00D334AA" w:rsidP="00D334AA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Unidad 3.1:  Soy Puerto Rico… autobiografías y narrativas personales</w:t>
                                </w:r>
                              </w:p>
                              <w:p w:rsidR="00D334AA" w:rsidRPr="00CD6532" w:rsidRDefault="00F62ACC" w:rsidP="00D334AA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</w:pPr>
                                <w:r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  <w:t>Adquisición de la Lengua</w:t>
                                </w:r>
                              </w:p>
                              <w:p w:rsidR="00D334AA" w:rsidRDefault="00D334AA" w:rsidP="00D334AA">
                                <w:pPr>
                                  <w:jc w:val="center"/>
                                </w:pPr>
                                <w:r w:rsidRPr="00CD6532">
                                  <w:rPr>
                                    <w:rFonts w:ascii="Calibri" w:hAnsi="Calibri" w:cs="Calibri"/>
                                    <w:b/>
                                    <w:lang w:val="es-PR"/>
                                  </w:rPr>
                                  <w:t>Actividad de aprendizaje – Apuntes de conferencias de escritura</w:t>
                                </w:r>
                              </w:p>
                              <w:tbl>
                                <w:tblPr>
                                  <w:tblW w:w="0" w:type="auto"/>
                                  <w:jc w:val="center"/>
                                  <w:tblLook w:val="04A0" w:firstRow="1" w:lastRow="0" w:firstColumn="1" w:lastColumn="0" w:noHBand="0" w:noVBand="1"/>
                                </w:tblPr>
                                <w:tblGrid>
                                  <w:gridCol w:w="2614"/>
                                  <w:gridCol w:w="4979"/>
                                </w:tblGrid>
                                <w:tr w:rsidR="00D334AA" w:rsidRPr="00AE23B1" w:rsidTr="00C84621">
                                  <w:trPr>
                                    <w:gridAfter w:val="1"/>
                                    <w:wAfter w:w="6384" w:type="dxa"/>
                                    <w:trHeight w:val="720"/>
                                    <w:jc w:val="center"/>
                                  </w:trPr>
                                  <w:tc>
                                    <w:tcPr>
                                      <w:tcW w:w="3192" w:type="dxa"/>
                                      <w:vAlign w:val="center"/>
                                    </w:tcPr>
                                    <w:p w:rsidR="00D334AA" w:rsidRPr="00AE23B1" w:rsidRDefault="00D334AA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cs="Calibri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</w:tc>
                                </w:tr>
                                <w:tr w:rsidR="00D334AA" w:rsidRPr="00AE23B1" w:rsidTr="00C84621">
                                  <w:trPr>
                                    <w:trHeight w:val="1257"/>
                                    <w:jc w:val="center"/>
                                  </w:trPr>
                                  <w:tc>
                                    <w:tcPr>
                                      <w:tcW w:w="9576" w:type="dxa"/>
                                      <w:gridSpan w:val="2"/>
                                    </w:tcPr>
                                    <w:p w:rsidR="00D334AA" w:rsidRDefault="00D334AA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eastAsia="Calibri"/>
                                          <w:b/>
                                          <w:color w:val="0070C0"/>
                                          <w:sz w:val="24"/>
                                          <w:lang w:val="es-PR"/>
                                        </w:rPr>
                                      </w:pPr>
                                    </w:p>
                                    <w:p w:rsidR="00D334AA" w:rsidRPr="00CD6532" w:rsidRDefault="00D334AA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eastAsia="Calibri"/>
                                          <w:b/>
                                          <w:sz w:val="24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eastAsia="Calibri"/>
                                          <w:b/>
                                          <w:sz w:val="24"/>
                                          <w:lang w:val="es-PR"/>
                                        </w:rPr>
                                        <w:t>Unidad 3.1:  Soy Puerto Rico… autobiografías y narrativas personales</w:t>
                                      </w:r>
                                    </w:p>
                                    <w:p w:rsidR="00D334AA" w:rsidRPr="00CD6532" w:rsidRDefault="00D334AA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cs="Calibri"/>
                                          <w:b/>
                                          <w:szCs w:val="24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cs="Calibri"/>
                                          <w:b/>
                                          <w:szCs w:val="24"/>
                                          <w:lang w:val="es-PR"/>
                                        </w:rPr>
                                        <w:t>Adquisición del Lenguaje</w:t>
                                      </w:r>
                                    </w:p>
                                    <w:p w:rsidR="00D334AA" w:rsidRPr="00AE23B1" w:rsidRDefault="00D334AA" w:rsidP="00C84621">
                                      <w:pPr>
                                        <w:jc w:val="center"/>
                                        <w:rPr>
                                          <w:rFonts w:ascii="Calibri" w:hAnsi="Calibri" w:cs="Calibri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ascii="Calibri" w:hAnsi="Calibri" w:cs="Calibri"/>
                                          <w:b/>
                                          <w:lang w:val="es-PR"/>
                                        </w:rPr>
                                        <w:t>Actividad de aprendizaje – Apuntes de conferencias de escritura</w:t>
                                      </w:r>
                                    </w:p>
                                  </w:tc>
                                </w:tr>
                              </w:tbl>
                              <w:p w:rsidR="00D334AA" w:rsidRDefault="00D334AA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9" type="#_x0000_t202" style="position:absolute;left:0;text-align:left;margin-left:121.2pt;margin-top:-3.55pt;width:384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">
                    <v:textbox>
                      <w:txbxContent>
                        <w:p w:rsidR="00D334AA" w:rsidRPr="00CD6532" w:rsidRDefault="00D334AA" w:rsidP="00D334AA">
                          <w:pPr>
                            <w:pStyle w:val="NoSpacing"/>
                            <w:jc w:val="center"/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</w:pPr>
                          <w:r w:rsidRPr="00CD6532"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>Unidad 3.1:  Soy Puerto Rico… autobiografías y narrativas personales</w:t>
                          </w:r>
                        </w:p>
                        <w:p w:rsidR="00D334AA" w:rsidRPr="00CD6532" w:rsidRDefault="00F62ACC" w:rsidP="00D334AA">
                          <w:pPr>
                            <w:pStyle w:val="NoSpacing"/>
                            <w:jc w:val="center"/>
                            <w:rPr>
                              <w:rFonts w:cs="Calibri"/>
                              <w:b/>
                              <w:szCs w:val="24"/>
                              <w:lang w:val="es-PR"/>
                            </w:rPr>
                          </w:pPr>
                          <w:r>
                            <w:rPr>
                              <w:rFonts w:cs="Calibri"/>
                              <w:b/>
                              <w:szCs w:val="24"/>
                              <w:lang w:val="es-PR"/>
                            </w:rPr>
                            <w:t>Adquisición de la Lengua</w:t>
                          </w:r>
                        </w:p>
                        <w:p w:rsidR="00D334AA" w:rsidRDefault="00D334AA" w:rsidP="00D334AA">
                          <w:pPr>
                            <w:jc w:val="center"/>
                          </w:pPr>
                          <w:r w:rsidRPr="00CD6532">
                            <w:rPr>
                              <w:rFonts w:ascii="Calibri" w:hAnsi="Calibri" w:cs="Calibri"/>
                              <w:b/>
                              <w:lang w:val="es-PR"/>
                            </w:rPr>
                            <w:t>Actividad de aprendizaje – Apuntes de conferencias de escritura</w:t>
                          </w:r>
                        </w:p>
                        <w:tbl>
                          <w:tblPr>
                            <w:tblW w:w="0" w:type="auto"/>
                            <w:jc w:val="center"/>
                            <w:tblLook w:val="04A0" w:firstRow="1" w:lastRow="0" w:firstColumn="1" w:lastColumn="0" w:noHBand="0" w:noVBand="1"/>
                          </w:tblPr>
                          <w:tblGrid>
                            <w:gridCol w:w="2614"/>
                            <w:gridCol w:w="4979"/>
                          </w:tblGrid>
                          <w:tr w:rsidR="00D334AA" w:rsidRPr="00AE23B1" w:rsidTr="00C84621">
                            <w:trPr>
                              <w:gridAfter w:val="1"/>
                              <w:wAfter w:w="6384" w:type="dxa"/>
                              <w:trHeight w:val="720"/>
                              <w:jc w:val="center"/>
                            </w:trPr>
                            <w:tc>
                              <w:tcPr>
                                <w:tcW w:w="3192" w:type="dxa"/>
                                <w:vAlign w:val="center"/>
                              </w:tcPr>
                              <w:p w:rsidR="00D334AA" w:rsidRPr="00AE23B1" w:rsidRDefault="00D334AA" w:rsidP="00C84621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  <w:tr w:rsidR="00D334AA" w:rsidRPr="00AE23B1" w:rsidTr="00C84621">
                            <w:trPr>
                              <w:trHeight w:val="1257"/>
                              <w:jc w:val="center"/>
                            </w:trPr>
                            <w:tc>
                              <w:tcPr>
                                <w:tcW w:w="9576" w:type="dxa"/>
                                <w:gridSpan w:val="2"/>
                              </w:tcPr>
                              <w:p w:rsidR="00D334AA" w:rsidRDefault="00D334AA" w:rsidP="00C84621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color w:val="0070C0"/>
                                    <w:sz w:val="24"/>
                                    <w:lang w:val="es-PR"/>
                                  </w:rPr>
                                </w:pPr>
                              </w:p>
                              <w:p w:rsidR="00D334AA" w:rsidRPr="00CD6532" w:rsidRDefault="00D334AA" w:rsidP="00C84621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Unidad 3.1:  Soy Puerto Rico… autobiografías y narrativas personales</w:t>
                                </w:r>
                              </w:p>
                              <w:p w:rsidR="00D334AA" w:rsidRPr="00CD6532" w:rsidRDefault="00D334AA" w:rsidP="00C84621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  <w:t>Adquisición del Lenguaje</w:t>
                                </w:r>
                              </w:p>
                              <w:p w:rsidR="00D334AA" w:rsidRPr="00AE23B1" w:rsidRDefault="00D334AA" w:rsidP="00C84621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ascii="Calibri" w:hAnsi="Calibri" w:cs="Calibri"/>
                                    <w:b/>
                                    <w:lang w:val="es-PR"/>
                                  </w:rPr>
                                  <w:t>Actividad de aprendizaje – Apuntes de conferencias de escritura</w:t>
                                </w:r>
                              </w:p>
                            </w:tc>
                          </w:tr>
                        </w:tbl>
                        <w:p w:rsidR="00D334AA" w:rsidRDefault="00D334AA"/>
                      </w:txbxContent>
                    </v:textbox>
                  </v:shape>
                </w:pict>
              </mc:Fallback>
            </mc:AlternateContent>
          </w: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67825F62" wp14:editId="0F9232A8">
                <wp:simplePos x="0" y="0"/>
                <wp:positionH relativeFrom="column">
                  <wp:posOffset>-539115</wp:posOffset>
                </wp:positionH>
                <wp:positionV relativeFrom="paragraph">
                  <wp:posOffset>25400</wp:posOffset>
                </wp:positionV>
                <wp:extent cx="1733550" cy="561975"/>
                <wp:effectExtent l="0" t="0" r="0" b="9525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8E56F6" w:rsidRPr="0050453B" w:rsidRDefault="008E56F6" w:rsidP="00B61EE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8E56F6" w:rsidRPr="0050453B" w:rsidRDefault="008E56F6" w:rsidP="00B61EE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334AA" w:rsidRPr="00246496" w:rsidTr="00B91821">
      <w:trPr>
        <w:trHeight w:val="447"/>
        <w:jc w:val="center"/>
      </w:trPr>
      <w:tc>
        <w:tcPr>
          <w:tcW w:w="9576" w:type="dxa"/>
          <w:gridSpan w:val="3"/>
          <w:vAlign w:val="center"/>
        </w:tcPr>
        <w:p w:rsidR="00D334AA" w:rsidRPr="00AE23B1" w:rsidRDefault="00D334AA" w:rsidP="00C84621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</w:p>
      </w:tc>
    </w:tr>
    <w:tr w:rsidR="00D334AA" w:rsidRPr="00246496" w:rsidTr="00B91821">
      <w:trPr>
        <w:trHeight w:val="447"/>
        <w:jc w:val="center"/>
      </w:trPr>
      <w:tc>
        <w:tcPr>
          <w:tcW w:w="9576" w:type="dxa"/>
          <w:gridSpan w:val="3"/>
        </w:tcPr>
        <w:p w:rsidR="00D334AA" w:rsidRPr="00AE23B1" w:rsidRDefault="00D334AA" w:rsidP="00C84621">
          <w:pPr>
            <w:jc w:val="center"/>
            <w:rPr>
              <w:rFonts w:ascii="Calibri" w:hAnsi="Calibri" w:cs="Calibri"/>
              <w:lang w:val="es-PR"/>
            </w:rPr>
          </w:pPr>
        </w:p>
      </w:tc>
    </w:tr>
  </w:tbl>
  <w:p w:rsidR="00837367" w:rsidRPr="005E590C" w:rsidRDefault="00837367" w:rsidP="008E56F6">
    <w:pPr>
      <w:pStyle w:val="Header"/>
      <w:rPr>
        <w:sz w:val="2"/>
        <w:szCs w:val="2"/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F50BF0"/>
    <w:multiLevelType w:val="hybridMultilevel"/>
    <w:tmpl w:val="619E5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BC4391"/>
    <w:multiLevelType w:val="hybridMultilevel"/>
    <w:tmpl w:val="9E664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CE2"/>
    <w:rsid w:val="00014A67"/>
    <w:rsid w:val="00027C0D"/>
    <w:rsid w:val="00062AB8"/>
    <w:rsid w:val="00067846"/>
    <w:rsid w:val="00070359"/>
    <w:rsid w:val="000D57EA"/>
    <w:rsid w:val="00146939"/>
    <w:rsid w:val="001553F0"/>
    <w:rsid w:val="0015739C"/>
    <w:rsid w:val="00182C36"/>
    <w:rsid w:val="00183AD5"/>
    <w:rsid w:val="00184B0E"/>
    <w:rsid w:val="0023135A"/>
    <w:rsid w:val="00246496"/>
    <w:rsid w:val="00255CFD"/>
    <w:rsid w:val="002C0BBC"/>
    <w:rsid w:val="002C0C19"/>
    <w:rsid w:val="002E39DA"/>
    <w:rsid w:val="0036253A"/>
    <w:rsid w:val="003934AC"/>
    <w:rsid w:val="00396F3D"/>
    <w:rsid w:val="003A18F7"/>
    <w:rsid w:val="003D4F29"/>
    <w:rsid w:val="004726B0"/>
    <w:rsid w:val="004C5CE2"/>
    <w:rsid w:val="004F7BD8"/>
    <w:rsid w:val="00504462"/>
    <w:rsid w:val="005204D0"/>
    <w:rsid w:val="0055082E"/>
    <w:rsid w:val="005744EC"/>
    <w:rsid w:val="005802D6"/>
    <w:rsid w:val="00595A3E"/>
    <w:rsid w:val="005973AB"/>
    <w:rsid w:val="005C2E66"/>
    <w:rsid w:val="005D590D"/>
    <w:rsid w:val="005E590C"/>
    <w:rsid w:val="00616FDA"/>
    <w:rsid w:val="00650916"/>
    <w:rsid w:val="00681331"/>
    <w:rsid w:val="006953D8"/>
    <w:rsid w:val="00697B6B"/>
    <w:rsid w:val="006B5D21"/>
    <w:rsid w:val="006B6E2B"/>
    <w:rsid w:val="006D7A0C"/>
    <w:rsid w:val="007517F8"/>
    <w:rsid w:val="00794BB5"/>
    <w:rsid w:val="007A1641"/>
    <w:rsid w:val="007B772F"/>
    <w:rsid w:val="007D2DF8"/>
    <w:rsid w:val="00800410"/>
    <w:rsid w:val="008300F3"/>
    <w:rsid w:val="00837367"/>
    <w:rsid w:val="00841987"/>
    <w:rsid w:val="008E56F6"/>
    <w:rsid w:val="008F2D5E"/>
    <w:rsid w:val="008F7401"/>
    <w:rsid w:val="00A0437B"/>
    <w:rsid w:val="00A1414B"/>
    <w:rsid w:val="00A321F2"/>
    <w:rsid w:val="00A6113B"/>
    <w:rsid w:val="00AD5BF8"/>
    <w:rsid w:val="00B06261"/>
    <w:rsid w:val="00B10E57"/>
    <w:rsid w:val="00B246A5"/>
    <w:rsid w:val="00B61EB7"/>
    <w:rsid w:val="00BE2F8A"/>
    <w:rsid w:val="00BF36DB"/>
    <w:rsid w:val="00C50D81"/>
    <w:rsid w:val="00C85ECA"/>
    <w:rsid w:val="00CA5606"/>
    <w:rsid w:val="00CC0FAB"/>
    <w:rsid w:val="00D05CD8"/>
    <w:rsid w:val="00D334AA"/>
    <w:rsid w:val="00D7346E"/>
    <w:rsid w:val="00DC0F23"/>
    <w:rsid w:val="00DC12DA"/>
    <w:rsid w:val="00DC2928"/>
    <w:rsid w:val="00E164FE"/>
    <w:rsid w:val="00E307DA"/>
    <w:rsid w:val="00E362ED"/>
    <w:rsid w:val="00E41BE9"/>
    <w:rsid w:val="00EA7DDA"/>
    <w:rsid w:val="00ED396B"/>
    <w:rsid w:val="00EF61E7"/>
    <w:rsid w:val="00EF7807"/>
    <w:rsid w:val="00F34641"/>
    <w:rsid w:val="00F34F36"/>
    <w:rsid w:val="00F37232"/>
    <w:rsid w:val="00F62ACC"/>
    <w:rsid w:val="00F67057"/>
    <w:rsid w:val="00FB6496"/>
    <w:rsid w:val="00FC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73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7367"/>
  </w:style>
  <w:style w:type="paragraph" w:styleId="Footer">
    <w:name w:val="footer"/>
    <w:basedOn w:val="Normal"/>
    <w:link w:val="FooterChar"/>
    <w:uiPriority w:val="99"/>
    <w:unhideWhenUsed/>
    <w:rsid w:val="008373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7367"/>
  </w:style>
  <w:style w:type="paragraph" w:styleId="BalloonText">
    <w:name w:val="Balloon Text"/>
    <w:basedOn w:val="Normal"/>
    <w:link w:val="BalloonTextChar"/>
    <w:uiPriority w:val="99"/>
    <w:semiHidden/>
    <w:unhideWhenUsed/>
    <w:rsid w:val="008373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36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373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73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73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3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7367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C0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6B6E2B"/>
    <w:pPr>
      <w:numPr>
        <w:numId w:val="1"/>
      </w:numPr>
      <w:spacing w:after="240"/>
      <w:outlineLvl w:val="0"/>
    </w:pPr>
    <w:rPr>
      <w:rFonts w:ascii="Calibri" w:eastAsia="Times New Roman" w:hAnsi="Calibri" w:cs="Arial"/>
      <w:lang w:val="es-ES_tradn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B6E2B"/>
    <w:rPr>
      <w:rFonts w:ascii="Calibri" w:eastAsia="Times New Roman" w:hAnsi="Calibri" w:cs="Arial"/>
      <w:lang w:val="es-ES_tradnl"/>
    </w:rPr>
  </w:style>
  <w:style w:type="paragraph" w:customStyle="1" w:styleId="ListParagraphLayer2">
    <w:name w:val="List Paragraph Layer 2"/>
    <w:basedOn w:val="ListParagraph"/>
    <w:qFormat/>
    <w:rsid w:val="006B6E2B"/>
    <w:pPr>
      <w:numPr>
        <w:ilvl w:val="1"/>
      </w:numPr>
      <w:tabs>
        <w:tab w:val="num" w:pos="360"/>
      </w:tabs>
      <w:outlineLvl w:val="1"/>
    </w:pPr>
    <w:rPr>
      <w:lang w:bidi="en-US"/>
    </w:rPr>
  </w:style>
  <w:style w:type="paragraph" w:styleId="NoSpacing">
    <w:name w:val="No Spacing"/>
    <w:link w:val="NoSpacingChar"/>
    <w:uiPriority w:val="1"/>
    <w:qFormat/>
    <w:rsid w:val="008E56F6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E56F6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73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7367"/>
  </w:style>
  <w:style w:type="paragraph" w:styleId="Footer">
    <w:name w:val="footer"/>
    <w:basedOn w:val="Normal"/>
    <w:link w:val="FooterChar"/>
    <w:uiPriority w:val="99"/>
    <w:unhideWhenUsed/>
    <w:rsid w:val="008373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7367"/>
  </w:style>
  <w:style w:type="paragraph" w:styleId="BalloonText">
    <w:name w:val="Balloon Text"/>
    <w:basedOn w:val="Normal"/>
    <w:link w:val="BalloonTextChar"/>
    <w:uiPriority w:val="99"/>
    <w:semiHidden/>
    <w:unhideWhenUsed/>
    <w:rsid w:val="008373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36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373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73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73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3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7367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C0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6B6E2B"/>
    <w:pPr>
      <w:numPr>
        <w:numId w:val="1"/>
      </w:numPr>
      <w:spacing w:after="240"/>
      <w:outlineLvl w:val="0"/>
    </w:pPr>
    <w:rPr>
      <w:rFonts w:ascii="Calibri" w:eastAsia="Times New Roman" w:hAnsi="Calibri" w:cs="Arial"/>
      <w:lang w:val="es-ES_tradn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B6E2B"/>
    <w:rPr>
      <w:rFonts w:ascii="Calibri" w:eastAsia="Times New Roman" w:hAnsi="Calibri" w:cs="Arial"/>
      <w:lang w:val="es-ES_tradnl"/>
    </w:rPr>
  </w:style>
  <w:style w:type="paragraph" w:customStyle="1" w:styleId="ListParagraphLayer2">
    <w:name w:val="List Paragraph Layer 2"/>
    <w:basedOn w:val="ListParagraph"/>
    <w:qFormat/>
    <w:rsid w:val="006B6E2B"/>
    <w:pPr>
      <w:numPr>
        <w:ilvl w:val="1"/>
      </w:numPr>
      <w:tabs>
        <w:tab w:val="num" w:pos="360"/>
      </w:tabs>
      <w:outlineLvl w:val="1"/>
    </w:pPr>
    <w:rPr>
      <w:lang w:bidi="en-US"/>
    </w:rPr>
  </w:style>
  <w:style w:type="paragraph" w:styleId="NoSpacing">
    <w:name w:val="No Spacing"/>
    <w:link w:val="NoSpacingChar"/>
    <w:uiPriority w:val="1"/>
    <w:qFormat/>
    <w:rsid w:val="008E56F6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E56F6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ANEQXYWM5PSU-30-1097</_dlc_DocId>
    <_dlc_DocIdUrl xmlns="52ebaa95-055a-40f0-9bd5-856e088a933c">
      <Url>http://de-moss-002/_layouts/DocIdRedir.aspx?ID=ANEQXYWM5PSU-30-1097</Url>
      <Description>ANEQXYWM5PSU-30-1097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0786132-0F02-45E0-A3CD-5900FFCD427D}"/>
</file>

<file path=customXml/itemProps2.xml><?xml version="1.0" encoding="utf-8"?>
<ds:datastoreItem xmlns:ds="http://schemas.openxmlformats.org/officeDocument/2006/customXml" ds:itemID="{5F69DFE7-25DB-42E8-928E-1F0750E09629}"/>
</file>

<file path=customXml/itemProps3.xml><?xml version="1.0" encoding="utf-8"?>
<ds:datastoreItem xmlns:ds="http://schemas.openxmlformats.org/officeDocument/2006/customXml" ds:itemID="{5E1E6242-930B-40B9-9DBF-EC78ECA6F5DB}"/>
</file>

<file path=customXml/itemProps4.xml><?xml version="1.0" encoding="utf-8"?>
<ds:datastoreItem xmlns:ds="http://schemas.openxmlformats.org/officeDocument/2006/customXml" ds:itemID="{A55A94E1-65BC-4AB1-805D-24B07837B44C}"/>
</file>

<file path=customXml/itemProps5.xml><?xml version="1.0" encoding="utf-8"?>
<ds:datastoreItem xmlns:ds="http://schemas.openxmlformats.org/officeDocument/2006/customXml" ds:itemID="{FEB23C72-2FD3-4549-9AC4-A607F80333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1384</Words>
  <Characters>7613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Zoraida Alonso</cp:lastModifiedBy>
  <cp:revision>2</cp:revision>
  <dcterms:created xsi:type="dcterms:W3CDTF">2015-06-25T01:06:00Z</dcterms:created>
  <dcterms:modified xsi:type="dcterms:W3CDTF">2015-06-25T01:06:00Z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c5422403-66cb-4267-95d0-d86d041c1baf</vt:lpwstr>
  </property>
</Properties>
</file>